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4283" w:type="dxa"/>
        <w:tblLayout w:type="fixed"/>
        <w:tblLook w:val="04A0" w:firstRow="1" w:lastRow="0" w:firstColumn="1" w:lastColumn="0" w:noHBand="0" w:noVBand="1"/>
      </w:tblPr>
      <w:tblGrid>
        <w:gridCol w:w="5211"/>
        <w:gridCol w:w="4536"/>
        <w:gridCol w:w="4536"/>
      </w:tblGrid>
      <w:tr w:rsidR="00523D82" w:rsidRPr="008D6D35" w14:paraId="44B175FF" w14:textId="77777777" w:rsidTr="007E1D85">
        <w:tc>
          <w:tcPr>
            <w:tcW w:w="5211" w:type="dxa"/>
            <w:hideMark/>
          </w:tcPr>
          <w:p w14:paraId="72EA4A7D" w14:textId="77777777" w:rsidR="007E1D85" w:rsidRPr="008C5667" w:rsidRDefault="007E1D85" w:rsidP="0095249D">
            <w:pPr>
              <w:widowControl w:val="0"/>
              <w:spacing w:after="0" w:line="240" w:lineRule="auto"/>
              <w:jc w:val="both"/>
              <w:rPr>
                <w:rFonts w:ascii="Times New Roman" w:eastAsia="Batang" w:hAnsi="Times New Roman"/>
                <w:snapToGrid w:val="0"/>
                <w:sz w:val="28"/>
                <w:szCs w:val="28"/>
                <w:lang w:eastAsia="ru-RU"/>
              </w:rPr>
            </w:pPr>
          </w:p>
        </w:tc>
        <w:tc>
          <w:tcPr>
            <w:tcW w:w="4536" w:type="dxa"/>
            <w:hideMark/>
          </w:tcPr>
          <w:p w14:paraId="21388F27" w14:textId="77777777" w:rsidR="000A254E" w:rsidRPr="000A254E" w:rsidRDefault="000A254E" w:rsidP="000A254E">
            <w:pPr>
              <w:widowControl w:val="0"/>
              <w:spacing w:after="0" w:line="240" w:lineRule="auto"/>
              <w:rPr>
                <w:rFonts w:ascii="Times New Roman" w:eastAsia="Times New Roman" w:hAnsi="Times New Roman"/>
                <w:snapToGrid w:val="0"/>
                <w:sz w:val="28"/>
                <w:szCs w:val="28"/>
                <w:lang w:eastAsia="ru-RU"/>
              </w:rPr>
            </w:pPr>
            <w:r w:rsidRPr="000A254E">
              <w:rPr>
                <w:rFonts w:ascii="Times New Roman" w:eastAsia="Times New Roman" w:hAnsi="Times New Roman"/>
                <w:snapToGrid w:val="0"/>
                <w:sz w:val="28"/>
                <w:szCs w:val="28"/>
                <w:lang w:eastAsia="ru-RU"/>
              </w:rPr>
              <w:t>«</w:t>
            </w:r>
            <w:proofErr w:type="spellStart"/>
            <w:r w:rsidRPr="000A254E">
              <w:rPr>
                <w:rFonts w:ascii="Times New Roman" w:eastAsia="Times New Roman" w:hAnsi="Times New Roman"/>
                <w:snapToGrid w:val="0"/>
                <w:sz w:val="28"/>
                <w:szCs w:val="28"/>
                <w:lang w:eastAsia="ru-RU"/>
              </w:rPr>
              <w:t>Қазақстан</w:t>
            </w:r>
            <w:proofErr w:type="spellEnd"/>
            <w:r w:rsidRPr="000A254E">
              <w:rPr>
                <w:rFonts w:ascii="Times New Roman" w:eastAsia="Times New Roman" w:hAnsi="Times New Roman"/>
                <w:snapToGrid w:val="0"/>
                <w:sz w:val="28"/>
                <w:szCs w:val="28"/>
                <w:lang w:eastAsia="ru-RU"/>
              </w:rPr>
              <w:t xml:space="preserve"> </w:t>
            </w:r>
            <w:proofErr w:type="spellStart"/>
            <w:r w:rsidRPr="000A254E">
              <w:rPr>
                <w:rFonts w:ascii="Times New Roman" w:eastAsia="Times New Roman" w:hAnsi="Times New Roman"/>
                <w:snapToGrid w:val="0"/>
                <w:sz w:val="28"/>
                <w:szCs w:val="28"/>
                <w:lang w:eastAsia="ru-RU"/>
              </w:rPr>
              <w:t>Республикасы</w:t>
            </w:r>
            <w:proofErr w:type="spellEnd"/>
          </w:p>
          <w:p w14:paraId="11D89AD2" w14:textId="77777777" w:rsidR="000A254E" w:rsidRPr="000A254E" w:rsidRDefault="000A254E" w:rsidP="000A254E">
            <w:pPr>
              <w:widowControl w:val="0"/>
              <w:spacing w:after="0" w:line="240" w:lineRule="auto"/>
              <w:rPr>
                <w:rFonts w:ascii="Times New Roman" w:eastAsia="Times New Roman" w:hAnsi="Times New Roman"/>
                <w:snapToGrid w:val="0"/>
                <w:sz w:val="28"/>
                <w:szCs w:val="28"/>
                <w:lang w:eastAsia="ru-RU"/>
              </w:rPr>
            </w:pPr>
            <w:proofErr w:type="spellStart"/>
            <w:r w:rsidRPr="000A254E">
              <w:rPr>
                <w:rFonts w:ascii="Times New Roman" w:eastAsia="Times New Roman" w:hAnsi="Times New Roman"/>
                <w:snapToGrid w:val="0"/>
                <w:sz w:val="28"/>
                <w:szCs w:val="28"/>
                <w:lang w:eastAsia="ru-RU"/>
              </w:rPr>
              <w:t>Денсаулық</w:t>
            </w:r>
            <w:proofErr w:type="spellEnd"/>
            <w:r w:rsidRPr="000A254E">
              <w:rPr>
                <w:rFonts w:ascii="Times New Roman" w:eastAsia="Times New Roman" w:hAnsi="Times New Roman"/>
                <w:snapToGrid w:val="0"/>
                <w:sz w:val="28"/>
                <w:szCs w:val="28"/>
                <w:lang w:eastAsia="ru-RU"/>
              </w:rPr>
              <w:t xml:space="preserve"> </w:t>
            </w:r>
            <w:proofErr w:type="spellStart"/>
            <w:r w:rsidRPr="000A254E">
              <w:rPr>
                <w:rFonts w:ascii="Times New Roman" w:eastAsia="Times New Roman" w:hAnsi="Times New Roman"/>
                <w:snapToGrid w:val="0"/>
                <w:sz w:val="28"/>
                <w:szCs w:val="28"/>
                <w:lang w:eastAsia="ru-RU"/>
              </w:rPr>
              <w:t>сақтау</w:t>
            </w:r>
            <w:proofErr w:type="spellEnd"/>
            <w:r w:rsidRPr="000A254E">
              <w:rPr>
                <w:rFonts w:ascii="Times New Roman" w:eastAsia="Times New Roman" w:hAnsi="Times New Roman"/>
                <w:snapToGrid w:val="0"/>
                <w:sz w:val="28"/>
                <w:szCs w:val="28"/>
                <w:lang w:eastAsia="ru-RU"/>
              </w:rPr>
              <w:t xml:space="preserve"> </w:t>
            </w:r>
            <w:proofErr w:type="spellStart"/>
            <w:r w:rsidRPr="000A254E">
              <w:rPr>
                <w:rFonts w:ascii="Times New Roman" w:eastAsia="Times New Roman" w:hAnsi="Times New Roman"/>
                <w:snapToGrid w:val="0"/>
                <w:sz w:val="28"/>
                <w:szCs w:val="28"/>
                <w:lang w:eastAsia="ru-RU"/>
              </w:rPr>
              <w:t>министрлігі</w:t>
            </w:r>
            <w:proofErr w:type="spellEnd"/>
          </w:p>
          <w:p w14:paraId="3DB820FD" w14:textId="77777777" w:rsidR="000A254E" w:rsidRPr="000A254E" w:rsidRDefault="000A254E" w:rsidP="000A254E">
            <w:pPr>
              <w:widowControl w:val="0"/>
              <w:spacing w:after="0" w:line="240" w:lineRule="auto"/>
              <w:rPr>
                <w:rFonts w:ascii="Times New Roman" w:eastAsia="Times New Roman" w:hAnsi="Times New Roman"/>
                <w:snapToGrid w:val="0"/>
                <w:sz w:val="28"/>
                <w:szCs w:val="28"/>
                <w:lang w:eastAsia="ru-RU"/>
              </w:rPr>
            </w:pPr>
            <w:proofErr w:type="spellStart"/>
            <w:r w:rsidRPr="000A254E">
              <w:rPr>
                <w:rFonts w:ascii="Times New Roman" w:eastAsia="Times New Roman" w:hAnsi="Times New Roman"/>
                <w:snapToGrid w:val="0"/>
                <w:sz w:val="28"/>
                <w:szCs w:val="28"/>
                <w:lang w:eastAsia="ru-RU"/>
              </w:rPr>
              <w:t>Тауарлар</w:t>
            </w:r>
            <w:proofErr w:type="spellEnd"/>
            <w:r w:rsidRPr="000A254E">
              <w:rPr>
                <w:rFonts w:ascii="Times New Roman" w:eastAsia="Times New Roman" w:hAnsi="Times New Roman"/>
                <w:snapToGrid w:val="0"/>
                <w:sz w:val="28"/>
                <w:szCs w:val="28"/>
                <w:lang w:eastAsia="ru-RU"/>
              </w:rPr>
              <w:t xml:space="preserve"> мен </w:t>
            </w:r>
            <w:proofErr w:type="spellStart"/>
            <w:r w:rsidRPr="000A254E">
              <w:rPr>
                <w:rFonts w:ascii="Times New Roman" w:eastAsia="Times New Roman" w:hAnsi="Times New Roman"/>
                <w:snapToGrid w:val="0"/>
                <w:sz w:val="28"/>
                <w:szCs w:val="28"/>
                <w:lang w:eastAsia="ru-RU"/>
              </w:rPr>
              <w:t>көрсетілетін</w:t>
            </w:r>
            <w:proofErr w:type="spellEnd"/>
          </w:p>
          <w:p w14:paraId="5BD65450" w14:textId="77777777" w:rsidR="000A254E" w:rsidRPr="000A254E" w:rsidRDefault="000A254E" w:rsidP="000A254E">
            <w:pPr>
              <w:widowControl w:val="0"/>
              <w:spacing w:after="0" w:line="240" w:lineRule="auto"/>
              <w:rPr>
                <w:rFonts w:ascii="Times New Roman" w:eastAsia="Times New Roman" w:hAnsi="Times New Roman"/>
                <w:snapToGrid w:val="0"/>
                <w:sz w:val="28"/>
                <w:szCs w:val="28"/>
                <w:lang w:eastAsia="ru-RU"/>
              </w:rPr>
            </w:pPr>
            <w:proofErr w:type="spellStart"/>
            <w:r w:rsidRPr="000A254E">
              <w:rPr>
                <w:rFonts w:ascii="Times New Roman" w:eastAsia="Times New Roman" w:hAnsi="Times New Roman"/>
                <w:snapToGrid w:val="0"/>
                <w:sz w:val="28"/>
                <w:szCs w:val="28"/>
                <w:lang w:eastAsia="ru-RU"/>
              </w:rPr>
              <w:t>қызметтердің</w:t>
            </w:r>
            <w:proofErr w:type="spellEnd"/>
            <w:r w:rsidRPr="000A254E">
              <w:rPr>
                <w:rFonts w:ascii="Times New Roman" w:eastAsia="Times New Roman" w:hAnsi="Times New Roman"/>
                <w:snapToGrid w:val="0"/>
                <w:sz w:val="28"/>
                <w:szCs w:val="28"/>
                <w:lang w:eastAsia="ru-RU"/>
              </w:rPr>
              <w:t xml:space="preserve"> </w:t>
            </w:r>
            <w:proofErr w:type="spellStart"/>
            <w:r w:rsidRPr="000A254E">
              <w:rPr>
                <w:rFonts w:ascii="Times New Roman" w:eastAsia="Times New Roman" w:hAnsi="Times New Roman"/>
                <w:snapToGrid w:val="0"/>
                <w:sz w:val="28"/>
                <w:szCs w:val="28"/>
                <w:lang w:eastAsia="ru-RU"/>
              </w:rPr>
              <w:t>сапасы</w:t>
            </w:r>
            <w:proofErr w:type="spellEnd"/>
            <w:r w:rsidRPr="000A254E">
              <w:rPr>
                <w:rFonts w:ascii="Times New Roman" w:eastAsia="Times New Roman" w:hAnsi="Times New Roman"/>
                <w:snapToGrid w:val="0"/>
                <w:sz w:val="28"/>
                <w:szCs w:val="28"/>
                <w:lang w:eastAsia="ru-RU"/>
              </w:rPr>
              <w:t xml:space="preserve"> мен</w:t>
            </w:r>
          </w:p>
          <w:p w14:paraId="486D6910" w14:textId="77777777" w:rsidR="000A254E" w:rsidRPr="000A254E" w:rsidRDefault="000A254E" w:rsidP="000A254E">
            <w:pPr>
              <w:widowControl w:val="0"/>
              <w:spacing w:after="0" w:line="240" w:lineRule="auto"/>
              <w:rPr>
                <w:rFonts w:ascii="Times New Roman" w:eastAsia="Times New Roman" w:hAnsi="Times New Roman"/>
                <w:snapToGrid w:val="0"/>
                <w:sz w:val="28"/>
                <w:szCs w:val="28"/>
                <w:lang w:eastAsia="ru-RU"/>
              </w:rPr>
            </w:pPr>
            <w:proofErr w:type="spellStart"/>
            <w:r w:rsidRPr="000A254E">
              <w:rPr>
                <w:rFonts w:ascii="Times New Roman" w:eastAsia="Times New Roman" w:hAnsi="Times New Roman"/>
                <w:snapToGrid w:val="0"/>
                <w:sz w:val="28"/>
                <w:szCs w:val="28"/>
                <w:lang w:eastAsia="ru-RU"/>
              </w:rPr>
              <w:t>қауіпсіздігін</w:t>
            </w:r>
            <w:proofErr w:type="spellEnd"/>
            <w:r w:rsidRPr="000A254E">
              <w:rPr>
                <w:rFonts w:ascii="Times New Roman" w:eastAsia="Times New Roman" w:hAnsi="Times New Roman"/>
                <w:snapToGrid w:val="0"/>
                <w:sz w:val="28"/>
                <w:szCs w:val="28"/>
                <w:lang w:eastAsia="ru-RU"/>
              </w:rPr>
              <w:t xml:space="preserve"> </w:t>
            </w:r>
            <w:proofErr w:type="spellStart"/>
            <w:r w:rsidRPr="000A254E">
              <w:rPr>
                <w:rFonts w:ascii="Times New Roman" w:eastAsia="Times New Roman" w:hAnsi="Times New Roman"/>
                <w:snapToGrid w:val="0"/>
                <w:sz w:val="28"/>
                <w:szCs w:val="28"/>
                <w:lang w:eastAsia="ru-RU"/>
              </w:rPr>
              <w:t>бақылау</w:t>
            </w:r>
            <w:proofErr w:type="spellEnd"/>
          </w:p>
          <w:p w14:paraId="28646926" w14:textId="77777777" w:rsidR="000A254E" w:rsidRPr="000A254E" w:rsidRDefault="000A254E" w:rsidP="000A254E">
            <w:pPr>
              <w:widowControl w:val="0"/>
              <w:spacing w:after="0" w:line="240" w:lineRule="auto"/>
              <w:rPr>
                <w:rFonts w:ascii="Times New Roman" w:eastAsia="Times New Roman" w:hAnsi="Times New Roman"/>
                <w:snapToGrid w:val="0"/>
                <w:sz w:val="28"/>
                <w:szCs w:val="28"/>
                <w:lang w:eastAsia="ru-RU"/>
              </w:rPr>
            </w:pPr>
            <w:proofErr w:type="spellStart"/>
            <w:r w:rsidRPr="000A254E">
              <w:rPr>
                <w:rFonts w:ascii="Times New Roman" w:eastAsia="Times New Roman" w:hAnsi="Times New Roman"/>
                <w:snapToGrid w:val="0"/>
                <w:sz w:val="28"/>
                <w:szCs w:val="28"/>
                <w:lang w:eastAsia="ru-RU"/>
              </w:rPr>
              <w:t>комитеті</w:t>
            </w:r>
            <w:proofErr w:type="spellEnd"/>
            <w:r w:rsidRPr="000A254E">
              <w:rPr>
                <w:rFonts w:ascii="Times New Roman" w:eastAsia="Times New Roman" w:hAnsi="Times New Roman"/>
                <w:snapToGrid w:val="0"/>
                <w:sz w:val="28"/>
                <w:szCs w:val="28"/>
                <w:lang w:eastAsia="ru-RU"/>
              </w:rPr>
              <w:t xml:space="preserve">» РММ </w:t>
            </w:r>
            <w:proofErr w:type="spellStart"/>
            <w:r w:rsidRPr="000A254E">
              <w:rPr>
                <w:rFonts w:ascii="Times New Roman" w:eastAsia="Times New Roman" w:hAnsi="Times New Roman"/>
                <w:snapToGrid w:val="0"/>
                <w:sz w:val="28"/>
                <w:szCs w:val="28"/>
                <w:lang w:eastAsia="ru-RU"/>
              </w:rPr>
              <w:t>төрағасының</w:t>
            </w:r>
            <w:proofErr w:type="spellEnd"/>
          </w:p>
          <w:p w14:paraId="2F22A495" w14:textId="08B45623" w:rsidR="000A254E" w:rsidRPr="000A254E" w:rsidRDefault="000A254E" w:rsidP="000A254E">
            <w:pPr>
              <w:widowControl w:val="0"/>
              <w:spacing w:after="0" w:line="240" w:lineRule="auto"/>
              <w:rPr>
                <w:rFonts w:ascii="Times New Roman" w:eastAsia="Times New Roman" w:hAnsi="Times New Roman"/>
                <w:snapToGrid w:val="0"/>
                <w:sz w:val="28"/>
                <w:szCs w:val="28"/>
                <w:lang w:eastAsia="ru-RU"/>
              </w:rPr>
            </w:pPr>
            <w:r w:rsidRPr="000A254E">
              <w:rPr>
                <w:rFonts w:ascii="Times New Roman" w:eastAsia="Times New Roman" w:hAnsi="Times New Roman"/>
                <w:snapToGrid w:val="0"/>
                <w:sz w:val="28"/>
                <w:szCs w:val="28"/>
                <w:lang w:eastAsia="ru-RU"/>
              </w:rPr>
              <w:t>20</w:t>
            </w:r>
            <w:r w:rsidR="002F25A9">
              <w:rPr>
                <w:rFonts w:ascii="Times New Roman" w:eastAsia="Times New Roman" w:hAnsi="Times New Roman"/>
                <w:snapToGrid w:val="0"/>
                <w:sz w:val="28"/>
                <w:szCs w:val="28"/>
                <w:lang w:eastAsia="ru-RU"/>
              </w:rPr>
              <w:t xml:space="preserve">20 </w:t>
            </w:r>
            <w:r w:rsidRPr="000A254E">
              <w:rPr>
                <w:rFonts w:ascii="Times New Roman" w:eastAsia="Times New Roman" w:hAnsi="Times New Roman"/>
                <w:snapToGrid w:val="0"/>
                <w:sz w:val="28"/>
                <w:szCs w:val="28"/>
                <w:lang w:eastAsia="ru-RU"/>
              </w:rPr>
              <w:t>ж. «</w:t>
            </w:r>
            <w:r w:rsidR="002F25A9">
              <w:rPr>
                <w:rFonts w:ascii="Times New Roman" w:eastAsia="Times New Roman" w:hAnsi="Times New Roman"/>
                <w:snapToGrid w:val="0"/>
                <w:sz w:val="28"/>
                <w:szCs w:val="28"/>
                <w:lang w:eastAsia="ru-RU"/>
              </w:rPr>
              <w:t>27</w:t>
            </w:r>
            <w:r w:rsidRPr="000A254E">
              <w:rPr>
                <w:rFonts w:ascii="Times New Roman" w:eastAsia="Times New Roman" w:hAnsi="Times New Roman"/>
                <w:snapToGrid w:val="0"/>
                <w:sz w:val="28"/>
                <w:szCs w:val="28"/>
                <w:lang w:eastAsia="ru-RU"/>
              </w:rPr>
              <w:t>»</w:t>
            </w:r>
            <w:r w:rsidR="002F25A9">
              <w:rPr>
                <w:rFonts w:ascii="Times New Roman" w:eastAsia="Times New Roman" w:hAnsi="Times New Roman"/>
                <w:snapToGrid w:val="0"/>
                <w:sz w:val="28"/>
                <w:szCs w:val="28"/>
                <w:lang w:eastAsia="ru-RU"/>
              </w:rPr>
              <w:t xml:space="preserve"> </w:t>
            </w:r>
            <w:r w:rsidR="002F25A9">
              <w:rPr>
                <w:rFonts w:ascii="Times New Roman" w:eastAsia="Times New Roman" w:hAnsi="Times New Roman"/>
                <w:snapToGrid w:val="0"/>
                <w:sz w:val="28"/>
                <w:szCs w:val="28"/>
                <w:lang w:val="kk-KZ" w:eastAsia="ru-RU"/>
              </w:rPr>
              <w:t>шілде</w:t>
            </w:r>
          </w:p>
          <w:p w14:paraId="5F10B06F" w14:textId="158E3409" w:rsidR="000A254E" w:rsidRPr="000A254E" w:rsidRDefault="000A254E" w:rsidP="000A254E">
            <w:pPr>
              <w:widowControl w:val="0"/>
              <w:spacing w:after="0" w:line="240" w:lineRule="auto"/>
              <w:rPr>
                <w:rFonts w:ascii="Times New Roman" w:eastAsia="Times New Roman" w:hAnsi="Times New Roman"/>
                <w:snapToGrid w:val="0"/>
                <w:sz w:val="28"/>
                <w:szCs w:val="28"/>
                <w:lang w:eastAsia="ru-RU"/>
              </w:rPr>
            </w:pPr>
            <w:r w:rsidRPr="000A254E">
              <w:rPr>
                <w:rFonts w:ascii="Times New Roman" w:eastAsia="Times New Roman" w:hAnsi="Times New Roman"/>
                <w:snapToGrid w:val="0"/>
                <w:sz w:val="28"/>
                <w:szCs w:val="28"/>
                <w:lang w:eastAsia="ru-RU"/>
              </w:rPr>
              <w:t xml:space="preserve">№ </w:t>
            </w:r>
            <w:r w:rsidR="002F25A9" w:rsidRPr="002F25A9">
              <w:rPr>
                <w:rFonts w:ascii="Times New Roman" w:eastAsia="Times New Roman" w:hAnsi="Times New Roman"/>
                <w:snapToGrid w:val="0"/>
                <w:sz w:val="28"/>
                <w:szCs w:val="28"/>
                <w:lang w:eastAsia="ru-RU"/>
              </w:rPr>
              <w:t>N030728</w:t>
            </w:r>
            <w:r w:rsidRPr="000A254E">
              <w:rPr>
                <w:rFonts w:ascii="Times New Roman" w:eastAsia="Times New Roman" w:hAnsi="Times New Roman"/>
                <w:snapToGrid w:val="0"/>
                <w:sz w:val="28"/>
                <w:szCs w:val="28"/>
                <w:lang w:eastAsia="ru-RU"/>
              </w:rPr>
              <w:t xml:space="preserve"> </w:t>
            </w:r>
            <w:proofErr w:type="spellStart"/>
            <w:r w:rsidRPr="000A254E">
              <w:rPr>
                <w:rFonts w:ascii="Times New Roman" w:eastAsia="Times New Roman" w:hAnsi="Times New Roman"/>
                <w:snapToGrid w:val="0"/>
                <w:sz w:val="28"/>
                <w:szCs w:val="28"/>
                <w:lang w:eastAsia="ru-RU"/>
              </w:rPr>
              <w:t>бұйрығымен</w:t>
            </w:r>
            <w:proofErr w:type="spellEnd"/>
          </w:p>
          <w:p w14:paraId="1E4D7708" w14:textId="77777777" w:rsidR="00523D82" w:rsidRPr="008D6D35" w:rsidRDefault="000A254E" w:rsidP="000A254E">
            <w:pPr>
              <w:widowControl w:val="0"/>
              <w:spacing w:after="0" w:line="240" w:lineRule="auto"/>
              <w:jc w:val="both"/>
              <w:rPr>
                <w:rFonts w:ascii="Times New Roman" w:eastAsia="Batang" w:hAnsi="Times New Roman"/>
                <w:snapToGrid w:val="0"/>
                <w:sz w:val="28"/>
                <w:szCs w:val="28"/>
                <w:lang w:eastAsia="ru-RU"/>
              </w:rPr>
            </w:pPr>
            <w:r w:rsidRPr="000A254E">
              <w:rPr>
                <w:rFonts w:ascii="Times New Roman" w:eastAsia="Times New Roman" w:hAnsi="Times New Roman"/>
                <w:b/>
                <w:snapToGrid w:val="0"/>
                <w:sz w:val="28"/>
                <w:szCs w:val="28"/>
                <w:lang w:eastAsia="ru-RU"/>
              </w:rPr>
              <w:t>БЕКІТІЛГЕН</w:t>
            </w:r>
          </w:p>
        </w:tc>
        <w:tc>
          <w:tcPr>
            <w:tcW w:w="4536" w:type="dxa"/>
          </w:tcPr>
          <w:p w14:paraId="1CDC262E" w14:textId="77777777" w:rsidR="00523D82" w:rsidRPr="008D6D35" w:rsidRDefault="00D46B0B" w:rsidP="0095249D">
            <w:pPr>
              <w:widowControl w:val="0"/>
              <w:spacing w:after="0" w:line="240" w:lineRule="auto"/>
              <w:jc w:val="both"/>
              <w:rPr>
                <w:rFonts w:ascii="Times New Roman" w:eastAsia="Times New Roman" w:hAnsi="Times New Roman"/>
                <w:b/>
                <w:snapToGrid w:val="0"/>
                <w:sz w:val="28"/>
                <w:szCs w:val="28"/>
                <w:lang w:eastAsia="ru-RU"/>
              </w:rPr>
            </w:pPr>
            <w:r w:rsidRPr="008D6D35">
              <w:rPr>
                <w:rFonts w:ascii="Times New Roman" w:eastAsia="Times New Roman" w:hAnsi="Times New Roman"/>
                <w:b/>
                <w:snapToGrid w:val="0"/>
                <w:sz w:val="28"/>
                <w:szCs w:val="28"/>
                <w:lang w:eastAsia="ru-RU"/>
              </w:rPr>
              <w:t xml:space="preserve"> </w:t>
            </w:r>
          </w:p>
        </w:tc>
      </w:tr>
      <w:tr w:rsidR="00523D82" w:rsidRPr="008D6D35" w14:paraId="69D78EBE" w14:textId="77777777" w:rsidTr="007E1D85">
        <w:tc>
          <w:tcPr>
            <w:tcW w:w="5211" w:type="dxa"/>
          </w:tcPr>
          <w:p w14:paraId="670895D2" w14:textId="77777777" w:rsidR="00523D82" w:rsidRPr="008D6D35" w:rsidRDefault="00523D82" w:rsidP="0095249D">
            <w:pPr>
              <w:widowControl w:val="0"/>
              <w:spacing w:after="0" w:line="240" w:lineRule="auto"/>
              <w:jc w:val="both"/>
              <w:rPr>
                <w:rFonts w:ascii="Times New Roman" w:eastAsia="Batang" w:hAnsi="Times New Roman"/>
                <w:sz w:val="28"/>
                <w:szCs w:val="28"/>
                <w:lang w:eastAsia="ru-RU"/>
              </w:rPr>
            </w:pPr>
          </w:p>
        </w:tc>
        <w:tc>
          <w:tcPr>
            <w:tcW w:w="4536" w:type="dxa"/>
          </w:tcPr>
          <w:p w14:paraId="4F687F7E" w14:textId="77777777" w:rsidR="00523D82" w:rsidRPr="008D6D35" w:rsidRDefault="00523D82" w:rsidP="0095249D">
            <w:pPr>
              <w:autoSpaceDE w:val="0"/>
              <w:autoSpaceDN w:val="0"/>
              <w:spacing w:after="0" w:line="240" w:lineRule="auto"/>
              <w:jc w:val="both"/>
              <w:rPr>
                <w:rFonts w:ascii="Times New Roman" w:eastAsia="Batang" w:hAnsi="Times New Roman"/>
                <w:sz w:val="28"/>
                <w:szCs w:val="28"/>
                <w:lang w:eastAsia="ru-RU"/>
              </w:rPr>
            </w:pPr>
          </w:p>
        </w:tc>
        <w:tc>
          <w:tcPr>
            <w:tcW w:w="4536" w:type="dxa"/>
          </w:tcPr>
          <w:p w14:paraId="76EFD551" w14:textId="77777777" w:rsidR="00523D82" w:rsidRPr="008D6D35" w:rsidRDefault="00523D82" w:rsidP="0095249D">
            <w:pPr>
              <w:autoSpaceDE w:val="0"/>
              <w:autoSpaceDN w:val="0"/>
              <w:spacing w:after="0" w:line="240" w:lineRule="auto"/>
              <w:jc w:val="both"/>
              <w:rPr>
                <w:rFonts w:ascii="Times New Roman" w:eastAsia="Batang" w:hAnsi="Times New Roman"/>
                <w:sz w:val="28"/>
                <w:szCs w:val="28"/>
                <w:lang w:eastAsia="ru-RU"/>
              </w:rPr>
            </w:pPr>
          </w:p>
        </w:tc>
      </w:tr>
    </w:tbl>
    <w:p w14:paraId="0D8BF4DB" w14:textId="77777777" w:rsidR="003662F1" w:rsidRPr="008D6D35" w:rsidRDefault="003662F1" w:rsidP="0095249D">
      <w:pPr>
        <w:autoSpaceDE w:val="0"/>
        <w:autoSpaceDN w:val="0"/>
        <w:spacing w:after="0" w:line="240" w:lineRule="auto"/>
        <w:jc w:val="both"/>
        <w:rPr>
          <w:rFonts w:ascii="Times New Roman" w:eastAsia="Times New Roman" w:hAnsi="Times New Roman"/>
          <w:b/>
          <w:sz w:val="28"/>
          <w:szCs w:val="28"/>
          <w:lang w:eastAsia="ru-RU"/>
        </w:rPr>
      </w:pPr>
    </w:p>
    <w:p w14:paraId="4D3D2344" w14:textId="77777777" w:rsidR="007514FF" w:rsidRDefault="007514FF" w:rsidP="007514FF">
      <w:pPr>
        <w:autoSpaceDE w:val="0"/>
        <w:autoSpaceDN w:val="0"/>
        <w:spacing w:after="0" w:line="240" w:lineRule="auto"/>
        <w:jc w:val="center"/>
        <w:rPr>
          <w:rFonts w:ascii="Times New Roman" w:eastAsia="Times New Roman" w:hAnsi="Times New Roman"/>
          <w:b/>
          <w:sz w:val="28"/>
          <w:szCs w:val="28"/>
          <w:lang w:eastAsia="ru-RU"/>
        </w:rPr>
      </w:pPr>
      <w:proofErr w:type="spellStart"/>
      <w:r w:rsidRPr="007514FF">
        <w:rPr>
          <w:rFonts w:ascii="Times New Roman" w:eastAsia="Times New Roman" w:hAnsi="Times New Roman"/>
          <w:b/>
          <w:sz w:val="28"/>
          <w:szCs w:val="28"/>
          <w:lang w:eastAsia="ru-RU"/>
        </w:rPr>
        <w:t>Дәрілік</w:t>
      </w:r>
      <w:proofErr w:type="spellEnd"/>
      <w:r w:rsidRPr="007514FF">
        <w:rPr>
          <w:rFonts w:ascii="Times New Roman" w:eastAsia="Times New Roman" w:hAnsi="Times New Roman"/>
          <w:b/>
          <w:sz w:val="28"/>
          <w:szCs w:val="28"/>
          <w:lang w:eastAsia="ru-RU"/>
        </w:rPr>
        <w:t xml:space="preserve"> </w:t>
      </w:r>
      <w:proofErr w:type="spellStart"/>
      <w:r w:rsidRPr="007514FF">
        <w:rPr>
          <w:rFonts w:ascii="Times New Roman" w:eastAsia="Times New Roman" w:hAnsi="Times New Roman"/>
          <w:b/>
          <w:sz w:val="28"/>
          <w:szCs w:val="28"/>
          <w:lang w:eastAsia="ru-RU"/>
        </w:rPr>
        <w:t>препаратты</w:t>
      </w:r>
      <w:proofErr w:type="spellEnd"/>
      <w:r w:rsidRPr="007514FF">
        <w:rPr>
          <w:rFonts w:ascii="Times New Roman" w:eastAsia="Times New Roman" w:hAnsi="Times New Roman"/>
          <w:b/>
          <w:sz w:val="28"/>
          <w:szCs w:val="28"/>
          <w:lang w:eastAsia="ru-RU"/>
        </w:rPr>
        <w:t xml:space="preserve"> </w:t>
      </w:r>
      <w:proofErr w:type="spellStart"/>
      <w:r w:rsidRPr="007514FF">
        <w:rPr>
          <w:rFonts w:ascii="Times New Roman" w:eastAsia="Times New Roman" w:hAnsi="Times New Roman"/>
          <w:b/>
          <w:sz w:val="28"/>
          <w:szCs w:val="28"/>
          <w:lang w:eastAsia="ru-RU"/>
        </w:rPr>
        <w:t>медициналық</w:t>
      </w:r>
      <w:proofErr w:type="spellEnd"/>
      <w:r w:rsidRPr="007514FF">
        <w:rPr>
          <w:rFonts w:ascii="Times New Roman" w:eastAsia="Times New Roman" w:hAnsi="Times New Roman"/>
          <w:b/>
          <w:sz w:val="28"/>
          <w:szCs w:val="28"/>
          <w:lang w:eastAsia="ru-RU"/>
        </w:rPr>
        <w:t xml:space="preserve"> </w:t>
      </w:r>
      <w:proofErr w:type="spellStart"/>
      <w:r w:rsidRPr="007514FF">
        <w:rPr>
          <w:rFonts w:ascii="Times New Roman" w:eastAsia="Times New Roman" w:hAnsi="Times New Roman"/>
          <w:b/>
          <w:sz w:val="28"/>
          <w:szCs w:val="28"/>
          <w:lang w:eastAsia="ru-RU"/>
        </w:rPr>
        <w:t>қолдану</w:t>
      </w:r>
      <w:proofErr w:type="spellEnd"/>
      <w:r w:rsidRPr="007514FF">
        <w:rPr>
          <w:rFonts w:ascii="Times New Roman" w:eastAsia="Times New Roman" w:hAnsi="Times New Roman"/>
          <w:b/>
          <w:sz w:val="28"/>
          <w:szCs w:val="28"/>
          <w:lang w:eastAsia="ru-RU"/>
        </w:rPr>
        <w:t xml:space="preserve"> </w:t>
      </w:r>
    </w:p>
    <w:p w14:paraId="3D7EB9E6" w14:textId="77777777" w:rsidR="002C76D7" w:rsidRDefault="007514FF" w:rsidP="007514FF">
      <w:pPr>
        <w:autoSpaceDE w:val="0"/>
        <w:autoSpaceDN w:val="0"/>
        <w:spacing w:after="0" w:line="240" w:lineRule="auto"/>
        <w:jc w:val="center"/>
        <w:rPr>
          <w:rFonts w:ascii="Times New Roman" w:eastAsia="Times New Roman" w:hAnsi="Times New Roman"/>
          <w:b/>
          <w:sz w:val="28"/>
          <w:szCs w:val="28"/>
          <w:lang w:eastAsia="ru-RU"/>
        </w:rPr>
      </w:pPr>
      <w:proofErr w:type="spellStart"/>
      <w:r w:rsidRPr="007514FF">
        <w:rPr>
          <w:rFonts w:ascii="Times New Roman" w:eastAsia="Times New Roman" w:hAnsi="Times New Roman"/>
          <w:b/>
          <w:sz w:val="28"/>
          <w:szCs w:val="28"/>
          <w:lang w:eastAsia="ru-RU"/>
        </w:rPr>
        <w:t>жөніндегі</w:t>
      </w:r>
      <w:proofErr w:type="spellEnd"/>
      <w:r w:rsidRPr="007514FF">
        <w:rPr>
          <w:rFonts w:ascii="Times New Roman" w:eastAsia="Times New Roman" w:hAnsi="Times New Roman"/>
          <w:b/>
          <w:sz w:val="28"/>
          <w:szCs w:val="28"/>
          <w:lang w:eastAsia="ru-RU"/>
        </w:rPr>
        <w:t xml:space="preserve"> </w:t>
      </w:r>
      <w:proofErr w:type="spellStart"/>
      <w:r w:rsidRPr="007514FF">
        <w:rPr>
          <w:rFonts w:ascii="Times New Roman" w:eastAsia="Times New Roman" w:hAnsi="Times New Roman"/>
          <w:b/>
          <w:sz w:val="28"/>
          <w:szCs w:val="28"/>
          <w:lang w:eastAsia="ru-RU"/>
        </w:rPr>
        <w:t>нұсқаулық</w:t>
      </w:r>
      <w:proofErr w:type="spellEnd"/>
      <w:r>
        <w:rPr>
          <w:rFonts w:ascii="Times New Roman" w:eastAsia="Times New Roman" w:hAnsi="Times New Roman"/>
          <w:b/>
          <w:sz w:val="28"/>
          <w:szCs w:val="28"/>
          <w:lang w:val="kk-KZ" w:eastAsia="ru-RU"/>
        </w:rPr>
        <w:t xml:space="preserve"> </w:t>
      </w:r>
      <w:r w:rsidRPr="007514FF">
        <w:rPr>
          <w:rFonts w:ascii="Times New Roman" w:eastAsia="Times New Roman" w:hAnsi="Times New Roman"/>
          <w:b/>
          <w:sz w:val="28"/>
          <w:szCs w:val="28"/>
          <w:lang w:eastAsia="ru-RU"/>
        </w:rPr>
        <w:t>(</w:t>
      </w:r>
      <w:proofErr w:type="spellStart"/>
      <w:r w:rsidRPr="007514FF">
        <w:rPr>
          <w:rFonts w:ascii="Times New Roman" w:eastAsia="Times New Roman" w:hAnsi="Times New Roman"/>
          <w:b/>
          <w:sz w:val="28"/>
          <w:szCs w:val="28"/>
          <w:lang w:eastAsia="ru-RU"/>
        </w:rPr>
        <w:t>Қосымша</w:t>
      </w:r>
      <w:proofErr w:type="spellEnd"/>
      <w:r w:rsidRPr="007514FF">
        <w:rPr>
          <w:rFonts w:ascii="Times New Roman" w:eastAsia="Times New Roman" w:hAnsi="Times New Roman"/>
          <w:b/>
          <w:sz w:val="28"/>
          <w:szCs w:val="28"/>
          <w:lang w:eastAsia="ru-RU"/>
        </w:rPr>
        <w:t xml:space="preserve"> </w:t>
      </w:r>
      <w:proofErr w:type="spellStart"/>
      <w:r w:rsidRPr="007514FF">
        <w:rPr>
          <w:rFonts w:ascii="Times New Roman" w:eastAsia="Times New Roman" w:hAnsi="Times New Roman"/>
          <w:b/>
          <w:sz w:val="28"/>
          <w:szCs w:val="28"/>
          <w:lang w:eastAsia="ru-RU"/>
        </w:rPr>
        <w:t>парақ</w:t>
      </w:r>
      <w:proofErr w:type="spellEnd"/>
      <w:r w:rsidRPr="007514FF">
        <w:rPr>
          <w:rFonts w:ascii="Times New Roman" w:eastAsia="Times New Roman" w:hAnsi="Times New Roman"/>
          <w:b/>
          <w:sz w:val="28"/>
          <w:szCs w:val="28"/>
          <w:lang w:eastAsia="ru-RU"/>
        </w:rPr>
        <w:t>)</w:t>
      </w:r>
    </w:p>
    <w:p w14:paraId="41AE905C" w14:textId="77777777" w:rsidR="007514FF" w:rsidRPr="008D6D35" w:rsidRDefault="007514FF" w:rsidP="007514FF">
      <w:pPr>
        <w:autoSpaceDE w:val="0"/>
        <w:autoSpaceDN w:val="0"/>
        <w:spacing w:after="0" w:line="240" w:lineRule="auto"/>
        <w:jc w:val="center"/>
        <w:rPr>
          <w:rFonts w:ascii="Times New Roman" w:eastAsia="Times New Roman" w:hAnsi="Times New Roman"/>
          <w:b/>
          <w:sz w:val="28"/>
          <w:szCs w:val="28"/>
          <w:lang w:eastAsia="ru-RU"/>
        </w:rPr>
      </w:pPr>
    </w:p>
    <w:p w14:paraId="60E4F129" w14:textId="77777777" w:rsidR="007514FF" w:rsidRDefault="007514FF" w:rsidP="0095249D">
      <w:pPr>
        <w:autoSpaceDE w:val="0"/>
        <w:autoSpaceDN w:val="0"/>
        <w:spacing w:after="0" w:line="240" w:lineRule="auto"/>
        <w:jc w:val="both"/>
        <w:rPr>
          <w:rFonts w:ascii="Times New Roman" w:eastAsia="Times New Roman" w:hAnsi="Times New Roman"/>
          <w:b/>
          <w:sz w:val="28"/>
          <w:szCs w:val="28"/>
          <w:lang w:eastAsia="ru-RU"/>
        </w:rPr>
      </w:pPr>
      <w:proofErr w:type="spellStart"/>
      <w:r w:rsidRPr="007514FF">
        <w:rPr>
          <w:rFonts w:ascii="Times New Roman" w:eastAsia="Times New Roman" w:hAnsi="Times New Roman"/>
          <w:b/>
          <w:sz w:val="28"/>
          <w:szCs w:val="28"/>
          <w:lang w:eastAsia="ru-RU"/>
        </w:rPr>
        <w:t>Саудалық</w:t>
      </w:r>
      <w:proofErr w:type="spellEnd"/>
      <w:r w:rsidRPr="007514FF">
        <w:rPr>
          <w:rFonts w:ascii="Times New Roman" w:eastAsia="Times New Roman" w:hAnsi="Times New Roman"/>
          <w:b/>
          <w:sz w:val="28"/>
          <w:szCs w:val="28"/>
          <w:lang w:eastAsia="ru-RU"/>
        </w:rPr>
        <w:t xml:space="preserve"> </w:t>
      </w:r>
      <w:proofErr w:type="spellStart"/>
      <w:r w:rsidRPr="007514FF">
        <w:rPr>
          <w:rFonts w:ascii="Times New Roman" w:eastAsia="Times New Roman" w:hAnsi="Times New Roman"/>
          <w:b/>
          <w:sz w:val="28"/>
          <w:szCs w:val="28"/>
          <w:lang w:eastAsia="ru-RU"/>
        </w:rPr>
        <w:t>атауы</w:t>
      </w:r>
      <w:proofErr w:type="spellEnd"/>
      <w:r w:rsidRPr="007514FF">
        <w:rPr>
          <w:rFonts w:ascii="Times New Roman" w:eastAsia="Times New Roman" w:hAnsi="Times New Roman"/>
          <w:b/>
          <w:sz w:val="28"/>
          <w:szCs w:val="28"/>
          <w:lang w:eastAsia="ru-RU"/>
        </w:rPr>
        <w:t xml:space="preserve"> </w:t>
      </w:r>
    </w:p>
    <w:p w14:paraId="4A04A6A2" w14:textId="77777777" w:rsidR="002C76D7" w:rsidRPr="008D6D35" w:rsidRDefault="005F4FCA" w:rsidP="0095249D">
      <w:pPr>
        <w:autoSpaceDE w:val="0"/>
        <w:autoSpaceDN w:val="0"/>
        <w:spacing w:after="0" w:line="240" w:lineRule="auto"/>
        <w:jc w:val="both"/>
        <w:rPr>
          <w:rFonts w:ascii="Times New Roman" w:eastAsia="Times New Roman" w:hAnsi="Times New Roman"/>
          <w:bCs/>
          <w:sz w:val="28"/>
          <w:szCs w:val="28"/>
          <w:lang w:eastAsia="ru-RU"/>
        </w:rPr>
      </w:pPr>
      <w:r w:rsidRPr="008D6D35">
        <w:rPr>
          <w:rFonts w:ascii="Times New Roman" w:eastAsia="Times New Roman" w:hAnsi="Times New Roman"/>
          <w:bCs/>
          <w:sz w:val="28"/>
          <w:szCs w:val="28"/>
          <w:lang w:eastAsia="ru-RU"/>
        </w:rPr>
        <w:t>МИСТОЛ</w:t>
      </w:r>
      <w:r w:rsidR="00475635" w:rsidRPr="008D6D35">
        <w:rPr>
          <w:rFonts w:ascii="Times New Roman" w:eastAsia="Times New Roman" w:hAnsi="Times New Roman"/>
          <w:bCs/>
          <w:sz w:val="28"/>
          <w:szCs w:val="28"/>
          <w:vertAlign w:val="superscript"/>
          <w:lang w:eastAsia="ru-RU"/>
        </w:rPr>
        <w:t>®</w:t>
      </w:r>
    </w:p>
    <w:p w14:paraId="2F796E8B" w14:textId="77777777" w:rsidR="00475635" w:rsidRPr="008D6D35" w:rsidRDefault="00475635" w:rsidP="0095249D">
      <w:pPr>
        <w:autoSpaceDE w:val="0"/>
        <w:autoSpaceDN w:val="0"/>
        <w:spacing w:after="0" w:line="240" w:lineRule="auto"/>
        <w:jc w:val="both"/>
        <w:rPr>
          <w:rFonts w:ascii="Times New Roman" w:eastAsia="Times New Roman" w:hAnsi="Times New Roman"/>
          <w:b/>
          <w:sz w:val="28"/>
          <w:szCs w:val="28"/>
          <w:lang w:eastAsia="ru-RU"/>
        </w:rPr>
      </w:pPr>
    </w:p>
    <w:p w14:paraId="60928E3B" w14:textId="77777777" w:rsidR="007514FF" w:rsidRDefault="007514FF" w:rsidP="0095249D">
      <w:pPr>
        <w:autoSpaceDE w:val="0"/>
        <w:autoSpaceDN w:val="0"/>
        <w:spacing w:after="0" w:line="240" w:lineRule="auto"/>
        <w:jc w:val="both"/>
        <w:rPr>
          <w:rFonts w:ascii="Times New Roman" w:eastAsia="Times New Roman" w:hAnsi="Times New Roman"/>
          <w:b/>
          <w:sz w:val="28"/>
          <w:szCs w:val="28"/>
          <w:lang w:eastAsia="ru-RU"/>
        </w:rPr>
      </w:pPr>
      <w:proofErr w:type="spellStart"/>
      <w:r w:rsidRPr="007514FF">
        <w:rPr>
          <w:rFonts w:ascii="Times New Roman" w:eastAsia="Times New Roman" w:hAnsi="Times New Roman"/>
          <w:b/>
          <w:sz w:val="28"/>
          <w:szCs w:val="28"/>
          <w:lang w:eastAsia="ru-RU"/>
        </w:rPr>
        <w:t>Халықаралық</w:t>
      </w:r>
      <w:proofErr w:type="spellEnd"/>
      <w:r w:rsidRPr="007514FF">
        <w:rPr>
          <w:rFonts w:ascii="Times New Roman" w:eastAsia="Times New Roman" w:hAnsi="Times New Roman"/>
          <w:b/>
          <w:sz w:val="28"/>
          <w:szCs w:val="28"/>
          <w:lang w:eastAsia="ru-RU"/>
        </w:rPr>
        <w:t xml:space="preserve"> </w:t>
      </w:r>
      <w:proofErr w:type="spellStart"/>
      <w:r w:rsidRPr="007514FF">
        <w:rPr>
          <w:rFonts w:ascii="Times New Roman" w:eastAsia="Times New Roman" w:hAnsi="Times New Roman"/>
          <w:b/>
          <w:sz w:val="28"/>
          <w:szCs w:val="28"/>
          <w:lang w:eastAsia="ru-RU"/>
        </w:rPr>
        <w:t>патенттелмеген</w:t>
      </w:r>
      <w:proofErr w:type="spellEnd"/>
      <w:r w:rsidRPr="007514FF">
        <w:rPr>
          <w:rFonts w:ascii="Times New Roman" w:eastAsia="Times New Roman" w:hAnsi="Times New Roman"/>
          <w:b/>
          <w:sz w:val="28"/>
          <w:szCs w:val="28"/>
          <w:lang w:eastAsia="ru-RU"/>
        </w:rPr>
        <w:t xml:space="preserve"> </w:t>
      </w:r>
      <w:proofErr w:type="spellStart"/>
      <w:r w:rsidRPr="007514FF">
        <w:rPr>
          <w:rFonts w:ascii="Times New Roman" w:eastAsia="Times New Roman" w:hAnsi="Times New Roman"/>
          <w:b/>
          <w:sz w:val="28"/>
          <w:szCs w:val="28"/>
          <w:lang w:eastAsia="ru-RU"/>
        </w:rPr>
        <w:t>атауы</w:t>
      </w:r>
      <w:proofErr w:type="spellEnd"/>
      <w:r w:rsidRPr="007514FF">
        <w:rPr>
          <w:rFonts w:ascii="Times New Roman" w:eastAsia="Times New Roman" w:hAnsi="Times New Roman"/>
          <w:b/>
          <w:sz w:val="28"/>
          <w:szCs w:val="28"/>
          <w:lang w:eastAsia="ru-RU"/>
        </w:rPr>
        <w:t xml:space="preserve"> </w:t>
      </w:r>
    </w:p>
    <w:p w14:paraId="71674F10" w14:textId="77777777" w:rsidR="002C76D7" w:rsidRPr="008D6D35" w:rsidRDefault="005F4FCA" w:rsidP="0095249D">
      <w:pPr>
        <w:autoSpaceDE w:val="0"/>
        <w:autoSpaceDN w:val="0"/>
        <w:spacing w:after="0" w:line="240" w:lineRule="auto"/>
        <w:jc w:val="both"/>
        <w:rPr>
          <w:rFonts w:ascii="Times New Roman" w:eastAsia="Times New Roman" w:hAnsi="Times New Roman"/>
          <w:bCs/>
          <w:sz w:val="28"/>
          <w:szCs w:val="28"/>
          <w:lang w:eastAsia="ru-RU"/>
        </w:rPr>
      </w:pPr>
      <w:r w:rsidRPr="008D6D35">
        <w:rPr>
          <w:rFonts w:ascii="Times New Roman" w:eastAsia="Times New Roman" w:hAnsi="Times New Roman"/>
          <w:bCs/>
          <w:sz w:val="28"/>
          <w:szCs w:val="28"/>
          <w:lang w:eastAsia="ru-RU"/>
        </w:rPr>
        <w:t>Метронидазол</w:t>
      </w:r>
      <w:r w:rsidR="00475635" w:rsidRPr="008D6D35">
        <w:rPr>
          <w:rFonts w:ascii="Times New Roman" w:eastAsia="Times New Roman" w:hAnsi="Times New Roman"/>
          <w:bCs/>
          <w:sz w:val="28"/>
          <w:szCs w:val="28"/>
          <w:lang w:eastAsia="ru-RU"/>
        </w:rPr>
        <w:t xml:space="preserve"> </w:t>
      </w:r>
    </w:p>
    <w:p w14:paraId="23510CA7" w14:textId="77777777" w:rsidR="00475635" w:rsidRPr="008D6D35" w:rsidRDefault="00475635" w:rsidP="0095249D">
      <w:pPr>
        <w:autoSpaceDE w:val="0"/>
        <w:autoSpaceDN w:val="0"/>
        <w:spacing w:after="0" w:line="240" w:lineRule="auto"/>
        <w:jc w:val="both"/>
        <w:rPr>
          <w:rFonts w:ascii="Times New Roman" w:eastAsia="Times New Roman" w:hAnsi="Times New Roman"/>
          <w:b/>
          <w:sz w:val="28"/>
          <w:szCs w:val="28"/>
          <w:lang w:eastAsia="ru-RU"/>
        </w:rPr>
      </w:pPr>
    </w:p>
    <w:p w14:paraId="775F359C" w14:textId="77777777" w:rsidR="000128F8" w:rsidRDefault="000128F8" w:rsidP="0095249D">
      <w:pPr>
        <w:autoSpaceDE w:val="0"/>
        <w:autoSpaceDN w:val="0"/>
        <w:spacing w:after="0" w:line="240" w:lineRule="auto"/>
        <w:jc w:val="both"/>
        <w:rPr>
          <w:rFonts w:ascii="Times New Roman" w:eastAsia="Times New Roman" w:hAnsi="Times New Roman"/>
          <w:b/>
          <w:sz w:val="28"/>
          <w:szCs w:val="28"/>
          <w:lang w:eastAsia="ru-RU"/>
        </w:rPr>
      </w:pPr>
      <w:proofErr w:type="spellStart"/>
      <w:r w:rsidRPr="000128F8">
        <w:rPr>
          <w:rFonts w:ascii="Times New Roman" w:eastAsia="Times New Roman" w:hAnsi="Times New Roman"/>
          <w:b/>
          <w:sz w:val="28"/>
          <w:szCs w:val="28"/>
          <w:lang w:eastAsia="ru-RU"/>
        </w:rPr>
        <w:t>Дәрілік</w:t>
      </w:r>
      <w:proofErr w:type="spellEnd"/>
      <w:r w:rsidRPr="000128F8">
        <w:rPr>
          <w:rFonts w:ascii="Times New Roman" w:eastAsia="Times New Roman" w:hAnsi="Times New Roman"/>
          <w:b/>
          <w:sz w:val="28"/>
          <w:szCs w:val="28"/>
          <w:lang w:eastAsia="ru-RU"/>
        </w:rPr>
        <w:t xml:space="preserve"> </w:t>
      </w:r>
      <w:proofErr w:type="spellStart"/>
      <w:r w:rsidRPr="000128F8">
        <w:rPr>
          <w:rFonts w:ascii="Times New Roman" w:eastAsia="Times New Roman" w:hAnsi="Times New Roman"/>
          <w:b/>
          <w:sz w:val="28"/>
          <w:szCs w:val="28"/>
          <w:lang w:eastAsia="ru-RU"/>
        </w:rPr>
        <w:t>түрі</w:t>
      </w:r>
      <w:proofErr w:type="spellEnd"/>
      <w:r w:rsidRPr="000128F8">
        <w:rPr>
          <w:rFonts w:ascii="Times New Roman" w:eastAsia="Times New Roman" w:hAnsi="Times New Roman"/>
          <w:b/>
          <w:sz w:val="28"/>
          <w:szCs w:val="28"/>
          <w:lang w:eastAsia="ru-RU"/>
        </w:rPr>
        <w:t xml:space="preserve">, </w:t>
      </w:r>
      <w:proofErr w:type="spellStart"/>
      <w:r w:rsidRPr="000128F8">
        <w:rPr>
          <w:rFonts w:ascii="Times New Roman" w:eastAsia="Times New Roman" w:hAnsi="Times New Roman"/>
          <w:b/>
          <w:sz w:val="28"/>
          <w:szCs w:val="28"/>
          <w:lang w:eastAsia="ru-RU"/>
        </w:rPr>
        <w:t>дозасы</w:t>
      </w:r>
      <w:proofErr w:type="spellEnd"/>
      <w:r w:rsidRPr="000128F8">
        <w:rPr>
          <w:rFonts w:ascii="Times New Roman" w:eastAsia="Times New Roman" w:hAnsi="Times New Roman"/>
          <w:b/>
          <w:sz w:val="28"/>
          <w:szCs w:val="28"/>
          <w:lang w:eastAsia="ru-RU"/>
        </w:rPr>
        <w:t xml:space="preserve"> </w:t>
      </w:r>
    </w:p>
    <w:p w14:paraId="1A98A4CD" w14:textId="77777777" w:rsidR="00475635" w:rsidRPr="008D6D35" w:rsidRDefault="000A254E" w:rsidP="0095249D">
      <w:pPr>
        <w:autoSpaceDE w:val="0"/>
        <w:autoSpaceDN w:val="0"/>
        <w:spacing w:after="0" w:line="240" w:lineRule="auto"/>
        <w:jc w:val="both"/>
        <w:rPr>
          <w:rFonts w:ascii="Times New Roman" w:eastAsia="Times New Roman" w:hAnsi="Times New Roman"/>
          <w:bCs/>
          <w:sz w:val="28"/>
          <w:szCs w:val="28"/>
          <w:lang w:eastAsia="ru-RU"/>
        </w:rPr>
      </w:pPr>
      <w:proofErr w:type="spellStart"/>
      <w:r w:rsidRPr="000A254E">
        <w:rPr>
          <w:rFonts w:ascii="Times New Roman" w:eastAsia="Times New Roman" w:hAnsi="Times New Roman"/>
          <w:bCs/>
          <w:iCs/>
          <w:sz w:val="28"/>
          <w:szCs w:val="28"/>
          <w:lang w:eastAsia="ru-RU"/>
        </w:rPr>
        <w:t>Қынаптық</w:t>
      </w:r>
      <w:proofErr w:type="spellEnd"/>
      <w:r w:rsidRPr="000A254E">
        <w:rPr>
          <w:rFonts w:ascii="Times New Roman" w:eastAsia="Times New Roman" w:hAnsi="Times New Roman"/>
          <w:bCs/>
          <w:iCs/>
          <w:sz w:val="28"/>
          <w:szCs w:val="28"/>
          <w:lang w:eastAsia="ru-RU"/>
        </w:rPr>
        <w:t xml:space="preserve"> </w:t>
      </w:r>
      <w:proofErr w:type="spellStart"/>
      <w:r w:rsidRPr="000A254E">
        <w:rPr>
          <w:rFonts w:ascii="Times New Roman" w:eastAsia="Times New Roman" w:hAnsi="Times New Roman"/>
          <w:bCs/>
          <w:iCs/>
          <w:sz w:val="28"/>
          <w:szCs w:val="28"/>
          <w:lang w:eastAsia="ru-RU"/>
        </w:rPr>
        <w:t>суппозиторийл</w:t>
      </w:r>
      <w:r>
        <w:rPr>
          <w:rFonts w:ascii="Times New Roman" w:eastAsia="Times New Roman" w:hAnsi="Times New Roman"/>
          <w:bCs/>
          <w:iCs/>
          <w:sz w:val="28"/>
          <w:szCs w:val="28"/>
          <w:lang w:eastAsia="ru-RU"/>
        </w:rPr>
        <w:t>ер</w:t>
      </w:r>
      <w:proofErr w:type="spellEnd"/>
      <w:r w:rsidR="00536D5A" w:rsidRPr="008D6D35">
        <w:rPr>
          <w:rFonts w:ascii="Times New Roman" w:eastAsia="Times New Roman" w:hAnsi="Times New Roman"/>
          <w:bCs/>
          <w:iCs/>
          <w:sz w:val="28"/>
          <w:szCs w:val="28"/>
          <w:lang w:eastAsia="ru-RU"/>
        </w:rPr>
        <w:t>,</w:t>
      </w:r>
      <w:r w:rsidR="005F4FCA" w:rsidRPr="008D6D35">
        <w:rPr>
          <w:rFonts w:ascii="Times New Roman" w:eastAsia="Times New Roman" w:hAnsi="Times New Roman"/>
          <w:bCs/>
          <w:iCs/>
          <w:sz w:val="28"/>
          <w:szCs w:val="28"/>
          <w:lang w:eastAsia="ru-RU"/>
        </w:rPr>
        <w:t xml:space="preserve"> 500 м</w:t>
      </w:r>
      <w:r w:rsidR="00475635" w:rsidRPr="008D6D35">
        <w:rPr>
          <w:rFonts w:ascii="Times New Roman" w:eastAsia="Times New Roman" w:hAnsi="Times New Roman"/>
          <w:bCs/>
          <w:sz w:val="28"/>
          <w:szCs w:val="28"/>
          <w:lang w:eastAsia="ru-RU"/>
        </w:rPr>
        <w:t>г</w:t>
      </w:r>
    </w:p>
    <w:p w14:paraId="6CF6FB27" w14:textId="77777777" w:rsidR="0050232B" w:rsidRPr="008D6D35" w:rsidRDefault="0050232B" w:rsidP="0095249D">
      <w:pPr>
        <w:autoSpaceDE w:val="0"/>
        <w:autoSpaceDN w:val="0"/>
        <w:spacing w:after="0" w:line="240" w:lineRule="auto"/>
        <w:jc w:val="both"/>
        <w:rPr>
          <w:rFonts w:ascii="Times New Roman" w:eastAsia="Times New Roman" w:hAnsi="Times New Roman"/>
          <w:sz w:val="28"/>
          <w:szCs w:val="28"/>
          <w:lang w:eastAsia="ru-RU"/>
        </w:rPr>
      </w:pPr>
    </w:p>
    <w:p w14:paraId="5A0DE73A" w14:textId="77777777" w:rsidR="000128F8" w:rsidRDefault="000128F8" w:rsidP="00536D5A">
      <w:pPr>
        <w:keepNext/>
        <w:widowControl w:val="0"/>
        <w:autoSpaceDE w:val="0"/>
        <w:autoSpaceDN w:val="0"/>
        <w:spacing w:after="0" w:line="240" w:lineRule="auto"/>
        <w:jc w:val="both"/>
        <w:outlineLvl w:val="0"/>
        <w:rPr>
          <w:rFonts w:ascii="Times New Roman" w:eastAsia="Times New Roman" w:hAnsi="Times New Roman"/>
          <w:b/>
          <w:bCs/>
          <w:snapToGrid w:val="0"/>
          <w:sz w:val="28"/>
          <w:szCs w:val="28"/>
          <w:highlight w:val="yellow"/>
          <w:lang w:eastAsia="ru-RU"/>
        </w:rPr>
      </w:pPr>
      <w:proofErr w:type="spellStart"/>
      <w:r w:rsidRPr="000128F8">
        <w:rPr>
          <w:rFonts w:ascii="Times New Roman" w:eastAsia="Times New Roman" w:hAnsi="Times New Roman"/>
          <w:b/>
          <w:bCs/>
          <w:snapToGrid w:val="0"/>
          <w:sz w:val="28"/>
          <w:szCs w:val="28"/>
          <w:lang w:eastAsia="ru-RU"/>
        </w:rPr>
        <w:t>Фармакотерапиялық</w:t>
      </w:r>
      <w:proofErr w:type="spellEnd"/>
      <w:r w:rsidRPr="000128F8">
        <w:rPr>
          <w:rFonts w:ascii="Times New Roman" w:eastAsia="Times New Roman" w:hAnsi="Times New Roman"/>
          <w:b/>
          <w:bCs/>
          <w:snapToGrid w:val="0"/>
          <w:sz w:val="28"/>
          <w:szCs w:val="28"/>
          <w:lang w:eastAsia="ru-RU"/>
        </w:rPr>
        <w:t xml:space="preserve"> </w:t>
      </w:r>
      <w:proofErr w:type="spellStart"/>
      <w:r w:rsidRPr="000128F8">
        <w:rPr>
          <w:rFonts w:ascii="Times New Roman" w:eastAsia="Times New Roman" w:hAnsi="Times New Roman"/>
          <w:b/>
          <w:bCs/>
          <w:snapToGrid w:val="0"/>
          <w:sz w:val="28"/>
          <w:szCs w:val="28"/>
          <w:lang w:eastAsia="ru-RU"/>
        </w:rPr>
        <w:t>тобы</w:t>
      </w:r>
      <w:proofErr w:type="spellEnd"/>
      <w:r w:rsidRPr="000128F8">
        <w:rPr>
          <w:rFonts w:ascii="Times New Roman" w:eastAsia="Times New Roman" w:hAnsi="Times New Roman"/>
          <w:b/>
          <w:bCs/>
          <w:snapToGrid w:val="0"/>
          <w:sz w:val="28"/>
          <w:szCs w:val="28"/>
          <w:highlight w:val="yellow"/>
          <w:lang w:eastAsia="ru-RU"/>
        </w:rPr>
        <w:t xml:space="preserve"> </w:t>
      </w:r>
    </w:p>
    <w:p w14:paraId="626C70D0" w14:textId="77777777" w:rsidR="00536D5A" w:rsidRPr="000B434A" w:rsidRDefault="0093571D" w:rsidP="00536D5A">
      <w:pPr>
        <w:keepNext/>
        <w:widowControl w:val="0"/>
        <w:autoSpaceDE w:val="0"/>
        <w:autoSpaceDN w:val="0"/>
        <w:spacing w:after="0" w:line="240" w:lineRule="auto"/>
        <w:jc w:val="both"/>
        <w:outlineLvl w:val="0"/>
        <w:rPr>
          <w:rFonts w:ascii="Times New Roman" w:hAnsi="Times New Roman"/>
          <w:color w:val="000000"/>
          <w:sz w:val="28"/>
          <w:szCs w:val="28"/>
          <w:lang w:val="kk-KZ"/>
        </w:rPr>
      </w:pPr>
      <w:r w:rsidRPr="0093571D">
        <w:rPr>
          <w:rFonts w:ascii="Times New Roman" w:hAnsi="Times New Roman"/>
          <w:color w:val="000000"/>
          <w:sz w:val="28"/>
          <w:szCs w:val="28"/>
          <w:lang w:val="kk-KZ"/>
        </w:rPr>
        <w:t>Несеп-жыныс жүйесі және жыныс гормондары</w:t>
      </w:r>
      <w:r>
        <w:rPr>
          <w:rFonts w:ascii="Times New Roman" w:hAnsi="Times New Roman"/>
          <w:color w:val="000000"/>
          <w:sz w:val="28"/>
          <w:szCs w:val="28"/>
        </w:rPr>
        <w:t xml:space="preserve">. </w:t>
      </w:r>
      <w:proofErr w:type="spellStart"/>
      <w:r w:rsidR="007514FF" w:rsidRPr="0093571D">
        <w:rPr>
          <w:rFonts w:ascii="Times New Roman" w:hAnsi="Times New Roman"/>
          <w:color w:val="000000"/>
          <w:sz w:val="28"/>
          <w:szCs w:val="28"/>
        </w:rPr>
        <w:t>Гинекологиялық</w:t>
      </w:r>
      <w:proofErr w:type="spellEnd"/>
      <w:r w:rsidR="007514FF" w:rsidRPr="007514FF">
        <w:rPr>
          <w:rFonts w:ascii="Times New Roman" w:hAnsi="Times New Roman"/>
          <w:color w:val="000000"/>
          <w:sz w:val="28"/>
          <w:szCs w:val="28"/>
        </w:rPr>
        <w:t xml:space="preserve"> </w:t>
      </w:r>
      <w:proofErr w:type="spellStart"/>
      <w:r w:rsidR="007514FF" w:rsidRPr="007514FF">
        <w:rPr>
          <w:rFonts w:ascii="Times New Roman" w:hAnsi="Times New Roman"/>
          <w:color w:val="000000"/>
          <w:sz w:val="28"/>
          <w:szCs w:val="28"/>
        </w:rPr>
        <w:t>инфекцияға</w:t>
      </w:r>
      <w:proofErr w:type="spellEnd"/>
      <w:r w:rsidR="007514FF" w:rsidRPr="007514FF">
        <w:rPr>
          <w:rFonts w:ascii="Times New Roman" w:hAnsi="Times New Roman"/>
          <w:color w:val="000000"/>
          <w:sz w:val="28"/>
          <w:szCs w:val="28"/>
        </w:rPr>
        <w:t xml:space="preserve"> </w:t>
      </w:r>
      <w:proofErr w:type="spellStart"/>
      <w:r w:rsidR="007514FF" w:rsidRPr="007514FF">
        <w:rPr>
          <w:rFonts w:ascii="Times New Roman" w:hAnsi="Times New Roman"/>
          <w:color w:val="000000"/>
          <w:sz w:val="28"/>
          <w:szCs w:val="28"/>
        </w:rPr>
        <w:t>қарсы</w:t>
      </w:r>
      <w:proofErr w:type="spellEnd"/>
      <w:r w:rsidR="007514FF" w:rsidRPr="007514FF">
        <w:rPr>
          <w:rFonts w:ascii="Times New Roman" w:hAnsi="Times New Roman"/>
          <w:color w:val="000000"/>
          <w:sz w:val="28"/>
          <w:szCs w:val="28"/>
        </w:rPr>
        <w:t xml:space="preserve"> </w:t>
      </w:r>
      <w:proofErr w:type="spellStart"/>
      <w:r w:rsidR="007514FF" w:rsidRPr="007514FF">
        <w:rPr>
          <w:rFonts w:ascii="Times New Roman" w:hAnsi="Times New Roman"/>
          <w:color w:val="000000"/>
          <w:sz w:val="28"/>
          <w:szCs w:val="28"/>
        </w:rPr>
        <w:t>және</w:t>
      </w:r>
      <w:proofErr w:type="spellEnd"/>
      <w:r w:rsidR="007514FF" w:rsidRPr="007514FF">
        <w:rPr>
          <w:rFonts w:ascii="Times New Roman" w:hAnsi="Times New Roman"/>
          <w:color w:val="000000"/>
          <w:sz w:val="28"/>
          <w:szCs w:val="28"/>
        </w:rPr>
        <w:t xml:space="preserve"> </w:t>
      </w:r>
      <w:proofErr w:type="spellStart"/>
      <w:r w:rsidR="007514FF" w:rsidRPr="007514FF">
        <w:rPr>
          <w:rFonts w:ascii="Times New Roman" w:hAnsi="Times New Roman"/>
          <w:color w:val="000000"/>
          <w:sz w:val="28"/>
          <w:szCs w:val="28"/>
        </w:rPr>
        <w:t>антисептикалық</w:t>
      </w:r>
      <w:proofErr w:type="spellEnd"/>
      <w:r w:rsidR="007514FF" w:rsidRPr="007514FF">
        <w:rPr>
          <w:rFonts w:ascii="Times New Roman" w:hAnsi="Times New Roman"/>
          <w:color w:val="000000"/>
          <w:sz w:val="28"/>
          <w:szCs w:val="28"/>
        </w:rPr>
        <w:t xml:space="preserve"> </w:t>
      </w:r>
      <w:proofErr w:type="spellStart"/>
      <w:r w:rsidR="007514FF" w:rsidRPr="007514FF">
        <w:rPr>
          <w:rFonts w:ascii="Times New Roman" w:hAnsi="Times New Roman"/>
          <w:color w:val="000000"/>
          <w:sz w:val="28"/>
          <w:szCs w:val="28"/>
        </w:rPr>
        <w:t>препараттар</w:t>
      </w:r>
      <w:proofErr w:type="spellEnd"/>
      <w:r w:rsidR="007514FF" w:rsidRPr="007514FF">
        <w:rPr>
          <w:rFonts w:ascii="Times New Roman" w:hAnsi="Times New Roman"/>
          <w:color w:val="000000"/>
          <w:sz w:val="28"/>
          <w:szCs w:val="28"/>
        </w:rPr>
        <w:t xml:space="preserve">. </w:t>
      </w:r>
      <w:proofErr w:type="spellStart"/>
      <w:r w:rsidR="007514FF" w:rsidRPr="007514FF">
        <w:rPr>
          <w:rFonts w:ascii="Times New Roman" w:hAnsi="Times New Roman"/>
          <w:color w:val="000000"/>
          <w:sz w:val="28"/>
          <w:szCs w:val="28"/>
        </w:rPr>
        <w:t>Инфекцияға</w:t>
      </w:r>
      <w:proofErr w:type="spellEnd"/>
      <w:r w:rsidR="007514FF" w:rsidRPr="007514FF">
        <w:rPr>
          <w:rFonts w:ascii="Times New Roman" w:hAnsi="Times New Roman"/>
          <w:color w:val="000000"/>
          <w:sz w:val="28"/>
          <w:szCs w:val="28"/>
        </w:rPr>
        <w:t xml:space="preserve"> </w:t>
      </w:r>
      <w:proofErr w:type="spellStart"/>
      <w:r w:rsidR="007514FF" w:rsidRPr="007514FF">
        <w:rPr>
          <w:rFonts w:ascii="Times New Roman" w:hAnsi="Times New Roman"/>
          <w:color w:val="000000"/>
          <w:sz w:val="28"/>
          <w:szCs w:val="28"/>
        </w:rPr>
        <w:t>қарсы</w:t>
      </w:r>
      <w:proofErr w:type="spellEnd"/>
      <w:r w:rsidR="007514FF" w:rsidRPr="007514FF">
        <w:rPr>
          <w:rFonts w:ascii="Times New Roman" w:hAnsi="Times New Roman"/>
          <w:color w:val="000000"/>
          <w:sz w:val="28"/>
          <w:szCs w:val="28"/>
        </w:rPr>
        <w:t xml:space="preserve"> </w:t>
      </w:r>
      <w:proofErr w:type="spellStart"/>
      <w:r w:rsidR="007514FF" w:rsidRPr="007514FF">
        <w:rPr>
          <w:rFonts w:ascii="Times New Roman" w:hAnsi="Times New Roman"/>
          <w:color w:val="000000"/>
          <w:sz w:val="28"/>
          <w:szCs w:val="28"/>
        </w:rPr>
        <w:t>жә</w:t>
      </w:r>
      <w:r w:rsidR="0089112F">
        <w:rPr>
          <w:rFonts w:ascii="Times New Roman" w:hAnsi="Times New Roman"/>
          <w:color w:val="000000"/>
          <w:sz w:val="28"/>
          <w:szCs w:val="28"/>
        </w:rPr>
        <w:t>не</w:t>
      </w:r>
      <w:proofErr w:type="spellEnd"/>
      <w:r w:rsidR="0089112F">
        <w:rPr>
          <w:rFonts w:ascii="Times New Roman" w:hAnsi="Times New Roman"/>
          <w:color w:val="000000"/>
          <w:sz w:val="28"/>
          <w:szCs w:val="28"/>
        </w:rPr>
        <w:t xml:space="preserve"> </w:t>
      </w:r>
      <w:proofErr w:type="spellStart"/>
      <w:r w:rsidR="0089112F">
        <w:rPr>
          <w:rFonts w:ascii="Times New Roman" w:hAnsi="Times New Roman"/>
          <w:color w:val="000000"/>
          <w:sz w:val="28"/>
          <w:szCs w:val="28"/>
        </w:rPr>
        <w:t>антисептикалық</w:t>
      </w:r>
      <w:proofErr w:type="spellEnd"/>
      <w:r w:rsidR="0089112F">
        <w:rPr>
          <w:rFonts w:ascii="Times New Roman" w:hAnsi="Times New Roman"/>
          <w:color w:val="000000"/>
          <w:sz w:val="28"/>
          <w:szCs w:val="28"/>
        </w:rPr>
        <w:t xml:space="preserve"> </w:t>
      </w:r>
      <w:proofErr w:type="spellStart"/>
      <w:r w:rsidR="0089112F">
        <w:rPr>
          <w:rFonts w:ascii="Times New Roman" w:hAnsi="Times New Roman"/>
          <w:color w:val="000000"/>
          <w:sz w:val="28"/>
          <w:szCs w:val="28"/>
        </w:rPr>
        <w:t>препараттар</w:t>
      </w:r>
      <w:proofErr w:type="spellEnd"/>
      <w:r w:rsidR="0089112F">
        <w:rPr>
          <w:rFonts w:ascii="Times New Roman" w:hAnsi="Times New Roman"/>
          <w:color w:val="000000"/>
          <w:sz w:val="28"/>
          <w:szCs w:val="28"/>
        </w:rPr>
        <w:t xml:space="preserve">, </w:t>
      </w:r>
      <w:r w:rsidR="00F35E41" w:rsidRPr="0089112F">
        <w:rPr>
          <w:rFonts w:ascii="Times New Roman" w:hAnsi="Times New Roman"/>
          <w:color w:val="000000"/>
          <w:sz w:val="28"/>
          <w:szCs w:val="28"/>
          <w:lang w:val="kk-KZ"/>
        </w:rPr>
        <w:t>к</w:t>
      </w:r>
      <w:proofErr w:type="spellStart"/>
      <w:r w:rsidR="007514FF" w:rsidRPr="0089112F">
        <w:rPr>
          <w:rFonts w:ascii="Times New Roman" w:hAnsi="Times New Roman"/>
          <w:color w:val="000000"/>
          <w:sz w:val="28"/>
          <w:szCs w:val="28"/>
        </w:rPr>
        <w:t>ортикостероидтармен</w:t>
      </w:r>
      <w:proofErr w:type="spellEnd"/>
      <w:r w:rsidR="007514FF" w:rsidRPr="007514FF">
        <w:rPr>
          <w:rFonts w:ascii="Times New Roman" w:hAnsi="Times New Roman"/>
          <w:color w:val="000000"/>
          <w:sz w:val="28"/>
          <w:szCs w:val="28"/>
        </w:rPr>
        <w:t xml:space="preserve"> </w:t>
      </w:r>
      <w:proofErr w:type="spellStart"/>
      <w:r w:rsidR="007514FF" w:rsidRPr="007514FF">
        <w:rPr>
          <w:rFonts w:ascii="Times New Roman" w:hAnsi="Times New Roman"/>
          <w:color w:val="000000"/>
          <w:sz w:val="28"/>
          <w:szCs w:val="28"/>
        </w:rPr>
        <w:t>біріктірілімдерді</w:t>
      </w:r>
      <w:proofErr w:type="spellEnd"/>
      <w:r w:rsidR="007514FF" w:rsidRPr="007514FF">
        <w:rPr>
          <w:rFonts w:ascii="Times New Roman" w:hAnsi="Times New Roman"/>
          <w:color w:val="000000"/>
          <w:sz w:val="28"/>
          <w:szCs w:val="28"/>
        </w:rPr>
        <w:t xml:space="preserve"> </w:t>
      </w:r>
      <w:proofErr w:type="spellStart"/>
      <w:r w:rsidR="007514FF" w:rsidRPr="007514FF">
        <w:rPr>
          <w:rFonts w:ascii="Times New Roman" w:hAnsi="Times New Roman"/>
          <w:color w:val="000000"/>
          <w:sz w:val="28"/>
          <w:szCs w:val="28"/>
        </w:rPr>
        <w:t>қоспағанда</w:t>
      </w:r>
      <w:proofErr w:type="spellEnd"/>
      <w:r w:rsidR="007514FF" w:rsidRPr="007514FF">
        <w:rPr>
          <w:rFonts w:ascii="Times New Roman" w:hAnsi="Times New Roman"/>
          <w:color w:val="000000"/>
          <w:sz w:val="28"/>
          <w:szCs w:val="28"/>
        </w:rPr>
        <w:t xml:space="preserve">. Имидазол </w:t>
      </w:r>
      <w:proofErr w:type="spellStart"/>
      <w:r w:rsidR="007514FF" w:rsidRPr="007514FF">
        <w:rPr>
          <w:rFonts w:ascii="Times New Roman" w:hAnsi="Times New Roman"/>
          <w:color w:val="000000"/>
          <w:sz w:val="28"/>
          <w:szCs w:val="28"/>
        </w:rPr>
        <w:t>туындылары</w:t>
      </w:r>
      <w:proofErr w:type="spellEnd"/>
      <w:r w:rsidR="007514FF" w:rsidRPr="007514FF">
        <w:rPr>
          <w:rFonts w:ascii="Times New Roman" w:hAnsi="Times New Roman"/>
          <w:color w:val="000000"/>
          <w:sz w:val="28"/>
          <w:szCs w:val="28"/>
        </w:rPr>
        <w:t>.</w:t>
      </w:r>
      <w:r w:rsidR="007514FF">
        <w:rPr>
          <w:rFonts w:ascii="Times New Roman" w:hAnsi="Times New Roman"/>
          <w:color w:val="000000"/>
          <w:sz w:val="28"/>
          <w:szCs w:val="28"/>
          <w:lang w:val="kk-KZ"/>
        </w:rPr>
        <w:t xml:space="preserve"> </w:t>
      </w:r>
      <w:r w:rsidR="00536D5A" w:rsidRPr="000B434A">
        <w:rPr>
          <w:rFonts w:ascii="Times New Roman" w:hAnsi="Times New Roman"/>
          <w:color w:val="000000"/>
          <w:sz w:val="28"/>
          <w:szCs w:val="28"/>
          <w:lang w:val="kk-KZ"/>
        </w:rPr>
        <w:t xml:space="preserve">Метронидазол. </w:t>
      </w:r>
    </w:p>
    <w:p w14:paraId="7530C61C" w14:textId="77777777" w:rsidR="005F4FCA" w:rsidRPr="000B434A" w:rsidRDefault="005F4FCA" w:rsidP="005F4FCA">
      <w:pPr>
        <w:keepNext/>
        <w:widowControl w:val="0"/>
        <w:autoSpaceDE w:val="0"/>
        <w:autoSpaceDN w:val="0"/>
        <w:spacing w:after="0" w:line="240" w:lineRule="auto"/>
        <w:jc w:val="both"/>
        <w:outlineLvl w:val="0"/>
        <w:rPr>
          <w:rFonts w:ascii="Times New Roman" w:hAnsi="Times New Roman"/>
          <w:color w:val="000000"/>
          <w:sz w:val="28"/>
          <w:szCs w:val="28"/>
          <w:lang w:val="kk-KZ"/>
        </w:rPr>
      </w:pPr>
      <w:r w:rsidRPr="000B434A">
        <w:rPr>
          <w:rFonts w:ascii="Times New Roman" w:hAnsi="Times New Roman"/>
          <w:bCs/>
          <w:color w:val="000000"/>
          <w:sz w:val="28"/>
          <w:szCs w:val="28"/>
          <w:lang w:val="kk-KZ"/>
        </w:rPr>
        <w:t xml:space="preserve">АТХ </w:t>
      </w:r>
      <w:r w:rsidR="007514FF" w:rsidRPr="000B434A">
        <w:rPr>
          <w:rFonts w:ascii="Times New Roman" w:hAnsi="Times New Roman"/>
          <w:bCs/>
          <w:color w:val="000000"/>
          <w:sz w:val="28"/>
          <w:szCs w:val="28"/>
          <w:lang w:val="kk-KZ"/>
        </w:rPr>
        <w:t xml:space="preserve">коды </w:t>
      </w:r>
      <w:r w:rsidRPr="000B434A">
        <w:rPr>
          <w:rFonts w:ascii="Times New Roman" w:hAnsi="Times New Roman"/>
          <w:color w:val="000000"/>
          <w:sz w:val="28"/>
          <w:szCs w:val="28"/>
          <w:lang w:val="kk-KZ"/>
        </w:rPr>
        <w:t>G01AF01</w:t>
      </w:r>
    </w:p>
    <w:p w14:paraId="6B2D053F" w14:textId="77777777" w:rsidR="00536D5A" w:rsidRPr="000B434A" w:rsidRDefault="00536D5A" w:rsidP="005F4FCA">
      <w:pPr>
        <w:keepNext/>
        <w:widowControl w:val="0"/>
        <w:autoSpaceDE w:val="0"/>
        <w:autoSpaceDN w:val="0"/>
        <w:spacing w:after="0" w:line="240" w:lineRule="auto"/>
        <w:jc w:val="both"/>
        <w:outlineLvl w:val="0"/>
        <w:rPr>
          <w:rFonts w:ascii="Times New Roman" w:hAnsi="Times New Roman"/>
          <w:color w:val="000000"/>
          <w:sz w:val="28"/>
          <w:szCs w:val="28"/>
          <w:lang w:val="kk-KZ"/>
        </w:rPr>
      </w:pPr>
    </w:p>
    <w:p w14:paraId="392F4370" w14:textId="77777777" w:rsidR="000128F8" w:rsidRPr="000B434A" w:rsidRDefault="000128F8" w:rsidP="000A254E">
      <w:pPr>
        <w:spacing w:after="0" w:line="240" w:lineRule="auto"/>
        <w:jc w:val="both"/>
        <w:rPr>
          <w:rFonts w:ascii="Times New Roman" w:eastAsia="Times New Roman" w:hAnsi="Times New Roman"/>
          <w:b/>
          <w:bCs/>
          <w:sz w:val="28"/>
          <w:szCs w:val="28"/>
          <w:lang w:val="kk-KZ" w:eastAsia="ru-RU"/>
        </w:rPr>
      </w:pPr>
      <w:r w:rsidRPr="000B434A">
        <w:rPr>
          <w:rFonts w:ascii="Times New Roman" w:eastAsia="Times New Roman" w:hAnsi="Times New Roman"/>
          <w:b/>
          <w:bCs/>
          <w:sz w:val="28"/>
          <w:szCs w:val="28"/>
          <w:lang w:val="kk-KZ" w:eastAsia="ru-RU"/>
        </w:rPr>
        <w:t xml:space="preserve">Қолданылуы </w:t>
      </w:r>
    </w:p>
    <w:p w14:paraId="653AFBC6" w14:textId="77777777" w:rsidR="000A254E" w:rsidRPr="000B434A" w:rsidRDefault="00536D5A" w:rsidP="000A254E">
      <w:pPr>
        <w:spacing w:after="0" w:line="240" w:lineRule="auto"/>
        <w:jc w:val="both"/>
        <w:rPr>
          <w:rFonts w:ascii="Times New Roman" w:eastAsia="Times New Roman" w:hAnsi="Times New Roman"/>
          <w:bCs/>
          <w:i/>
          <w:sz w:val="28"/>
          <w:szCs w:val="28"/>
          <w:lang w:val="kk-KZ" w:eastAsia="ru-RU"/>
        </w:rPr>
      </w:pPr>
      <w:r w:rsidRPr="000B434A">
        <w:rPr>
          <w:rFonts w:ascii="Times New Roman" w:eastAsia="Times New Roman" w:hAnsi="Times New Roman"/>
          <w:bCs/>
          <w:sz w:val="28"/>
          <w:szCs w:val="28"/>
          <w:lang w:val="kk-KZ" w:eastAsia="ru-RU"/>
        </w:rPr>
        <w:t xml:space="preserve">- </w:t>
      </w:r>
      <w:r w:rsidRPr="000B434A">
        <w:rPr>
          <w:rFonts w:ascii="Times New Roman" w:eastAsia="Times New Roman" w:hAnsi="Times New Roman"/>
          <w:bCs/>
          <w:i/>
          <w:sz w:val="28"/>
          <w:szCs w:val="28"/>
          <w:lang w:val="kk-KZ" w:eastAsia="ru-RU"/>
        </w:rPr>
        <w:t>Trichomonas vaginalis</w:t>
      </w:r>
      <w:r w:rsidR="000A254E" w:rsidRPr="000B434A">
        <w:rPr>
          <w:lang w:val="kk-KZ"/>
        </w:rPr>
        <w:t xml:space="preserve"> </w:t>
      </w:r>
      <w:r w:rsidR="000A254E" w:rsidRPr="000B434A">
        <w:rPr>
          <w:rFonts w:ascii="Times New Roman" w:eastAsia="Times New Roman" w:hAnsi="Times New Roman"/>
          <w:bCs/>
          <w:sz w:val="28"/>
          <w:szCs w:val="28"/>
          <w:lang w:val="kk-KZ" w:eastAsia="ru-RU"/>
        </w:rPr>
        <w:t>туғызған жергілікті трихомониазды емдеуде</w:t>
      </w:r>
    </w:p>
    <w:p w14:paraId="22D9BDD6" w14:textId="77777777" w:rsidR="00DF71DE" w:rsidRPr="000B434A" w:rsidRDefault="000A254E" w:rsidP="000A254E">
      <w:pPr>
        <w:spacing w:after="0" w:line="240" w:lineRule="auto"/>
        <w:jc w:val="both"/>
        <w:rPr>
          <w:rFonts w:ascii="Times New Roman" w:eastAsia="Times New Roman" w:hAnsi="Times New Roman"/>
          <w:bCs/>
          <w:i/>
          <w:sz w:val="28"/>
          <w:szCs w:val="28"/>
          <w:lang w:val="kk-KZ" w:eastAsia="ru-RU"/>
        </w:rPr>
      </w:pPr>
      <w:r w:rsidRPr="000B434A">
        <w:rPr>
          <w:rFonts w:ascii="Times New Roman" w:eastAsia="Times New Roman" w:hAnsi="Times New Roman"/>
          <w:bCs/>
          <w:i/>
          <w:sz w:val="28"/>
          <w:szCs w:val="28"/>
          <w:lang w:val="kk-KZ" w:eastAsia="ru-RU"/>
        </w:rPr>
        <w:t xml:space="preserve">- </w:t>
      </w:r>
      <w:r w:rsidRPr="000B434A">
        <w:rPr>
          <w:rFonts w:ascii="Times New Roman" w:eastAsia="Times New Roman" w:hAnsi="Times New Roman"/>
          <w:bCs/>
          <w:sz w:val="28"/>
          <w:szCs w:val="28"/>
          <w:lang w:val="kk-KZ" w:eastAsia="ru-RU"/>
        </w:rPr>
        <w:t>спецификалық емес вагиниттерде</w:t>
      </w:r>
    </w:p>
    <w:p w14:paraId="16548B98" w14:textId="77777777" w:rsidR="00844CE8" w:rsidRPr="000B434A" w:rsidRDefault="00844CE8" w:rsidP="0095249D">
      <w:pPr>
        <w:spacing w:after="0" w:line="240" w:lineRule="auto"/>
        <w:jc w:val="both"/>
        <w:rPr>
          <w:rFonts w:ascii="Times New Roman" w:eastAsia="Times New Roman" w:hAnsi="Times New Roman"/>
          <w:b/>
          <w:sz w:val="28"/>
          <w:szCs w:val="28"/>
          <w:lang w:val="kk-KZ" w:eastAsia="ru-RU"/>
        </w:rPr>
      </w:pPr>
    </w:p>
    <w:p w14:paraId="447BF952" w14:textId="77777777" w:rsidR="000128F8" w:rsidRPr="000B434A" w:rsidRDefault="000128F8" w:rsidP="0014131A">
      <w:pPr>
        <w:tabs>
          <w:tab w:val="left" w:pos="2943"/>
        </w:tabs>
        <w:spacing w:after="0" w:line="240" w:lineRule="auto"/>
        <w:jc w:val="both"/>
        <w:rPr>
          <w:rFonts w:ascii="Times New Roman" w:eastAsia="Times New Roman" w:hAnsi="Times New Roman"/>
          <w:b/>
          <w:sz w:val="28"/>
          <w:szCs w:val="28"/>
          <w:lang w:val="kk-KZ" w:eastAsia="ru-RU"/>
        </w:rPr>
      </w:pPr>
      <w:r w:rsidRPr="000B434A">
        <w:rPr>
          <w:rFonts w:ascii="Times New Roman" w:eastAsia="Times New Roman" w:hAnsi="Times New Roman"/>
          <w:b/>
          <w:sz w:val="28"/>
          <w:szCs w:val="28"/>
          <w:lang w:val="kk-KZ" w:eastAsia="ru-RU"/>
        </w:rPr>
        <w:t xml:space="preserve">Қолданудың басталуына дейін қажетті мәліметтер тізбесі </w:t>
      </w:r>
    </w:p>
    <w:p w14:paraId="631893FB" w14:textId="77777777" w:rsidR="004B5F4A" w:rsidRPr="000B434A" w:rsidRDefault="004B5F4A" w:rsidP="0014131A">
      <w:pPr>
        <w:tabs>
          <w:tab w:val="left" w:pos="2943"/>
        </w:tabs>
        <w:spacing w:after="0" w:line="240" w:lineRule="auto"/>
        <w:jc w:val="both"/>
        <w:rPr>
          <w:rFonts w:ascii="Times New Roman" w:eastAsia="Times New Roman" w:hAnsi="Times New Roman"/>
          <w:b/>
          <w:i/>
          <w:sz w:val="28"/>
          <w:szCs w:val="28"/>
          <w:lang w:val="kk-KZ" w:eastAsia="ru-RU"/>
        </w:rPr>
      </w:pPr>
      <w:r w:rsidRPr="000B434A">
        <w:rPr>
          <w:rFonts w:ascii="Times New Roman" w:eastAsia="Times New Roman" w:hAnsi="Times New Roman"/>
          <w:b/>
          <w:i/>
          <w:sz w:val="28"/>
          <w:szCs w:val="28"/>
          <w:lang w:val="kk-KZ" w:eastAsia="ru-RU"/>
        </w:rPr>
        <w:t xml:space="preserve">Қолдануға болмайтын жағдайлар </w:t>
      </w:r>
    </w:p>
    <w:p w14:paraId="40F1F22E" w14:textId="77777777" w:rsidR="0014131A" w:rsidRPr="0014131A" w:rsidRDefault="0014131A" w:rsidP="0014131A">
      <w:pPr>
        <w:tabs>
          <w:tab w:val="left" w:pos="2943"/>
        </w:tabs>
        <w:spacing w:after="0" w:line="240" w:lineRule="auto"/>
        <w:jc w:val="both"/>
        <w:rPr>
          <w:rFonts w:ascii="Times New Roman" w:hAnsi="Times New Roman"/>
          <w:bCs/>
          <w:iCs/>
          <w:sz w:val="28"/>
          <w:szCs w:val="28"/>
          <w:lang w:val="kk-KZ"/>
        </w:rPr>
      </w:pPr>
      <w:r w:rsidRPr="0014131A">
        <w:rPr>
          <w:rFonts w:ascii="Times New Roman" w:hAnsi="Times New Roman"/>
          <w:bCs/>
          <w:iCs/>
          <w:sz w:val="28"/>
          <w:szCs w:val="28"/>
          <w:lang w:val="kk-KZ"/>
        </w:rPr>
        <w:t>- метронидазолға немесе имидазолдың басқа туындыларына, сондай-ақ  қосымша заттарына жоғары сезімталдық</w:t>
      </w:r>
    </w:p>
    <w:p w14:paraId="1CE49B11" w14:textId="77777777" w:rsidR="0014131A" w:rsidRPr="0014131A" w:rsidRDefault="0014131A" w:rsidP="0014131A">
      <w:pPr>
        <w:autoSpaceDE w:val="0"/>
        <w:autoSpaceDN w:val="0"/>
        <w:spacing w:after="0" w:line="240" w:lineRule="auto"/>
        <w:jc w:val="both"/>
        <w:rPr>
          <w:rFonts w:ascii="Times New Roman" w:hAnsi="Times New Roman"/>
          <w:bCs/>
          <w:iCs/>
          <w:sz w:val="28"/>
          <w:szCs w:val="28"/>
          <w:lang w:val="kk-KZ"/>
        </w:rPr>
      </w:pPr>
      <w:r w:rsidRPr="0014131A">
        <w:rPr>
          <w:rFonts w:ascii="Times New Roman" w:hAnsi="Times New Roman"/>
          <w:b/>
          <w:bCs/>
          <w:iCs/>
          <w:sz w:val="28"/>
          <w:szCs w:val="28"/>
          <w:lang w:val="kk-KZ"/>
        </w:rPr>
        <w:t xml:space="preserve">- </w:t>
      </w:r>
      <w:r w:rsidRPr="0014131A">
        <w:rPr>
          <w:rFonts w:ascii="Times New Roman" w:hAnsi="Times New Roman"/>
          <w:bCs/>
          <w:iCs/>
          <w:sz w:val="28"/>
          <w:szCs w:val="28"/>
          <w:lang w:val="kk-KZ"/>
        </w:rPr>
        <w:t>дисульфираммен біріктіріп қабылдау</w:t>
      </w:r>
    </w:p>
    <w:p w14:paraId="091D922D" w14:textId="77777777" w:rsidR="0014131A" w:rsidRPr="0014131A" w:rsidRDefault="0014131A" w:rsidP="0014131A">
      <w:pPr>
        <w:autoSpaceDE w:val="0"/>
        <w:autoSpaceDN w:val="0"/>
        <w:spacing w:after="0" w:line="240" w:lineRule="auto"/>
        <w:jc w:val="both"/>
        <w:rPr>
          <w:rFonts w:ascii="Times New Roman" w:hAnsi="Times New Roman"/>
          <w:bCs/>
          <w:iCs/>
          <w:sz w:val="28"/>
          <w:szCs w:val="28"/>
          <w:lang w:val="kk-KZ"/>
        </w:rPr>
      </w:pPr>
      <w:r w:rsidRPr="0014131A">
        <w:rPr>
          <w:rFonts w:ascii="Times New Roman" w:hAnsi="Times New Roman"/>
          <w:bCs/>
          <w:iCs/>
          <w:sz w:val="28"/>
          <w:szCs w:val="28"/>
          <w:lang w:val="kk-KZ"/>
        </w:rPr>
        <w:t>- алкогольмен біріктіріп қабылдау</w:t>
      </w:r>
    </w:p>
    <w:p w14:paraId="4E7D8843" w14:textId="77777777" w:rsidR="0014131A" w:rsidRPr="0014131A" w:rsidRDefault="0014131A" w:rsidP="0014131A">
      <w:pPr>
        <w:autoSpaceDE w:val="0"/>
        <w:autoSpaceDN w:val="0"/>
        <w:spacing w:after="0" w:line="240" w:lineRule="auto"/>
        <w:jc w:val="both"/>
        <w:rPr>
          <w:rFonts w:ascii="Times New Roman" w:hAnsi="Times New Roman"/>
          <w:bCs/>
          <w:iCs/>
          <w:sz w:val="28"/>
          <w:szCs w:val="28"/>
          <w:lang w:val="kk-KZ"/>
        </w:rPr>
      </w:pPr>
      <w:r w:rsidRPr="0014131A">
        <w:rPr>
          <w:rFonts w:ascii="Times New Roman" w:hAnsi="Times New Roman"/>
          <w:bCs/>
          <w:iCs/>
          <w:sz w:val="28"/>
          <w:szCs w:val="28"/>
          <w:lang w:val="kk-KZ"/>
        </w:rPr>
        <w:t>- 18 жасқа дейінгі балалар мен жасөспір</w:t>
      </w:r>
      <w:r w:rsidR="00FB2470">
        <w:rPr>
          <w:rFonts w:ascii="Times New Roman" w:hAnsi="Times New Roman"/>
          <w:bCs/>
          <w:iCs/>
          <w:sz w:val="28"/>
          <w:szCs w:val="28"/>
          <w:lang w:val="kk-KZ"/>
        </w:rPr>
        <w:t>і</w:t>
      </w:r>
      <w:r w:rsidRPr="0014131A">
        <w:rPr>
          <w:rFonts w:ascii="Times New Roman" w:hAnsi="Times New Roman"/>
          <w:bCs/>
          <w:iCs/>
          <w:sz w:val="28"/>
          <w:szCs w:val="28"/>
          <w:lang w:val="kk-KZ"/>
        </w:rPr>
        <w:t>мдерге (осы дәрі түрі үшін)</w:t>
      </w:r>
    </w:p>
    <w:p w14:paraId="40E149DB" w14:textId="77777777" w:rsidR="0095249D" w:rsidRPr="0014131A" w:rsidRDefault="0095249D" w:rsidP="0014131A">
      <w:pPr>
        <w:spacing w:after="0" w:line="240" w:lineRule="auto"/>
        <w:jc w:val="both"/>
        <w:rPr>
          <w:rFonts w:ascii="Times New Roman" w:hAnsi="Times New Roman"/>
          <w:sz w:val="28"/>
          <w:szCs w:val="28"/>
          <w:lang w:val="kk-KZ"/>
        </w:rPr>
      </w:pPr>
    </w:p>
    <w:p w14:paraId="1DDB3665" w14:textId="77777777" w:rsidR="000128F8" w:rsidRPr="000B434A" w:rsidRDefault="000128F8" w:rsidP="007E3C48">
      <w:pPr>
        <w:spacing w:after="0" w:line="240" w:lineRule="auto"/>
        <w:jc w:val="both"/>
        <w:rPr>
          <w:rFonts w:ascii="Times New Roman" w:eastAsia="Times New Roman" w:hAnsi="Times New Roman"/>
          <w:b/>
          <w:i/>
          <w:sz w:val="28"/>
          <w:szCs w:val="28"/>
          <w:lang w:val="kk-KZ" w:eastAsia="ru-RU"/>
        </w:rPr>
      </w:pPr>
      <w:r w:rsidRPr="000B434A">
        <w:rPr>
          <w:rFonts w:ascii="Times New Roman" w:eastAsia="Times New Roman" w:hAnsi="Times New Roman"/>
          <w:b/>
          <w:i/>
          <w:sz w:val="28"/>
          <w:szCs w:val="28"/>
          <w:lang w:val="kk-KZ" w:eastAsia="ru-RU"/>
        </w:rPr>
        <w:t xml:space="preserve">Қолдану кезіндегі қажетті сақтандыру шаралары </w:t>
      </w:r>
    </w:p>
    <w:p w14:paraId="7DC28061" w14:textId="77777777" w:rsidR="00D13670" w:rsidRPr="000B434A" w:rsidRDefault="00D13670" w:rsidP="007E3C48">
      <w:pPr>
        <w:spacing w:after="0" w:line="240" w:lineRule="auto"/>
        <w:jc w:val="both"/>
        <w:rPr>
          <w:rFonts w:ascii="Times New Roman" w:hAnsi="Times New Roman"/>
          <w:bCs/>
          <w:iCs/>
          <w:sz w:val="28"/>
          <w:szCs w:val="28"/>
          <w:lang w:val="kk-KZ"/>
        </w:rPr>
      </w:pPr>
      <w:r w:rsidRPr="000B434A">
        <w:rPr>
          <w:rFonts w:ascii="Times New Roman" w:hAnsi="Times New Roman"/>
          <w:bCs/>
          <w:iCs/>
          <w:sz w:val="28"/>
          <w:szCs w:val="28"/>
          <w:lang w:val="kk-KZ"/>
        </w:rPr>
        <w:t xml:space="preserve">Метронидазолды бауыр энцефалопатиясы бар </w:t>
      </w:r>
      <w:r w:rsidR="007514FF">
        <w:rPr>
          <w:rFonts w:ascii="Times New Roman" w:hAnsi="Times New Roman"/>
          <w:bCs/>
          <w:iCs/>
          <w:sz w:val="28"/>
          <w:szCs w:val="28"/>
          <w:lang w:val="kk-KZ"/>
        </w:rPr>
        <w:t>пациентт</w:t>
      </w:r>
      <w:r w:rsidRPr="000B434A">
        <w:rPr>
          <w:rFonts w:ascii="Times New Roman" w:hAnsi="Times New Roman"/>
          <w:bCs/>
          <w:iCs/>
          <w:sz w:val="28"/>
          <w:szCs w:val="28"/>
          <w:lang w:val="kk-KZ"/>
        </w:rPr>
        <w:t xml:space="preserve">ерде, сондай-ақ неврологиялық нашарлаудың ықтимал қаупіне байланысты орталық </w:t>
      </w:r>
      <w:r w:rsidRPr="000B434A">
        <w:rPr>
          <w:rFonts w:ascii="Times New Roman" w:hAnsi="Times New Roman"/>
          <w:bCs/>
          <w:iCs/>
          <w:sz w:val="28"/>
          <w:szCs w:val="28"/>
          <w:lang w:val="kk-KZ"/>
        </w:rPr>
        <w:lastRenderedPageBreak/>
        <w:t xml:space="preserve">немесе </w:t>
      </w:r>
      <w:r w:rsidR="007514FF">
        <w:rPr>
          <w:rFonts w:ascii="Times New Roman" w:hAnsi="Times New Roman"/>
          <w:bCs/>
          <w:iCs/>
          <w:sz w:val="28"/>
          <w:szCs w:val="28"/>
          <w:lang w:val="kk-KZ"/>
        </w:rPr>
        <w:t>шеткері</w:t>
      </w:r>
      <w:r w:rsidRPr="000B434A">
        <w:rPr>
          <w:rFonts w:ascii="Times New Roman" w:hAnsi="Times New Roman"/>
          <w:bCs/>
          <w:iCs/>
          <w:sz w:val="28"/>
          <w:szCs w:val="28"/>
          <w:lang w:val="kk-KZ"/>
        </w:rPr>
        <w:t xml:space="preserve"> жүйке жүйесінің </w:t>
      </w:r>
      <w:r w:rsidR="007514FF">
        <w:rPr>
          <w:rFonts w:ascii="Times New Roman" w:hAnsi="Times New Roman"/>
          <w:bCs/>
          <w:iCs/>
          <w:sz w:val="28"/>
          <w:szCs w:val="28"/>
          <w:lang w:val="kk-KZ"/>
        </w:rPr>
        <w:t>жедел</w:t>
      </w:r>
      <w:r w:rsidRPr="000B434A">
        <w:rPr>
          <w:rFonts w:ascii="Times New Roman" w:hAnsi="Times New Roman"/>
          <w:bCs/>
          <w:iCs/>
          <w:sz w:val="28"/>
          <w:szCs w:val="28"/>
          <w:lang w:val="kk-KZ"/>
        </w:rPr>
        <w:t xml:space="preserve"> немесе созылмалы аурулары бар </w:t>
      </w:r>
      <w:r w:rsidR="007514FF">
        <w:rPr>
          <w:rFonts w:ascii="Times New Roman" w:hAnsi="Times New Roman"/>
          <w:bCs/>
          <w:iCs/>
          <w:sz w:val="28"/>
          <w:szCs w:val="28"/>
          <w:lang w:val="kk-KZ"/>
        </w:rPr>
        <w:t>пациентт</w:t>
      </w:r>
      <w:r w:rsidRPr="000B434A">
        <w:rPr>
          <w:rFonts w:ascii="Times New Roman" w:hAnsi="Times New Roman"/>
          <w:bCs/>
          <w:iCs/>
          <w:sz w:val="28"/>
          <w:szCs w:val="28"/>
          <w:lang w:val="kk-KZ"/>
        </w:rPr>
        <w:t>ерде сақтықпен қолдану керек.</w:t>
      </w:r>
    </w:p>
    <w:p w14:paraId="29C3F237" w14:textId="77777777" w:rsidR="007514FF" w:rsidRPr="000B434A" w:rsidRDefault="007514FF" w:rsidP="0095249D">
      <w:pPr>
        <w:spacing w:after="0" w:line="240" w:lineRule="auto"/>
        <w:jc w:val="both"/>
        <w:rPr>
          <w:rFonts w:ascii="Times New Roman" w:hAnsi="Times New Roman"/>
          <w:bCs/>
          <w:iCs/>
          <w:sz w:val="28"/>
          <w:szCs w:val="28"/>
          <w:lang w:val="kk-KZ"/>
        </w:rPr>
      </w:pPr>
    </w:p>
    <w:p w14:paraId="5D2FEDE3" w14:textId="77777777" w:rsidR="007D0E84" w:rsidRPr="000B434A" w:rsidRDefault="000128F8" w:rsidP="0095249D">
      <w:pPr>
        <w:spacing w:after="0" w:line="240" w:lineRule="auto"/>
        <w:jc w:val="both"/>
        <w:rPr>
          <w:rFonts w:ascii="Times New Roman" w:eastAsia="Times New Roman" w:hAnsi="Times New Roman"/>
          <w:b/>
          <w:i/>
          <w:sz w:val="28"/>
          <w:szCs w:val="28"/>
          <w:lang w:val="kk-KZ" w:eastAsia="ru-RU"/>
        </w:rPr>
      </w:pPr>
      <w:r w:rsidRPr="000B434A">
        <w:rPr>
          <w:rFonts w:ascii="Times New Roman" w:eastAsia="Times New Roman" w:hAnsi="Times New Roman"/>
          <w:b/>
          <w:i/>
          <w:sz w:val="28"/>
          <w:szCs w:val="28"/>
          <w:lang w:val="kk-KZ" w:eastAsia="ru-RU"/>
        </w:rPr>
        <w:t>Басқа дәрілік заттармен өзара әрекеттесуі</w:t>
      </w:r>
    </w:p>
    <w:p w14:paraId="12C6095D" w14:textId="77777777" w:rsidR="004B5F4A" w:rsidRPr="000B434A" w:rsidRDefault="004B5F4A" w:rsidP="004B5F4A">
      <w:pPr>
        <w:spacing w:after="0" w:line="240" w:lineRule="auto"/>
        <w:jc w:val="both"/>
        <w:rPr>
          <w:rFonts w:ascii="Times New Roman" w:hAnsi="Times New Roman"/>
          <w:color w:val="000000"/>
          <w:sz w:val="28"/>
          <w:szCs w:val="28"/>
          <w:lang w:val="kk-KZ"/>
        </w:rPr>
      </w:pPr>
      <w:bookmarkStart w:id="0" w:name="_Hlk38275211"/>
      <w:r w:rsidRPr="000B434A">
        <w:rPr>
          <w:rFonts w:ascii="Times New Roman" w:hAnsi="Times New Roman"/>
          <w:i/>
          <w:iCs/>
          <w:color w:val="000000"/>
          <w:sz w:val="28"/>
          <w:szCs w:val="28"/>
          <w:lang w:val="kk-KZ"/>
        </w:rPr>
        <w:t>Дисульфирам</w:t>
      </w:r>
    </w:p>
    <w:p w14:paraId="5261FDD7" w14:textId="77777777" w:rsidR="004B5F4A" w:rsidRPr="0089112F" w:rsidRDefault="00FB2470" w:rsidP="004B5F4A">
      <w:p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Б</w:t>
      </w:r>
      <w:r w:rsidR="004B5F4A" w:rsidRPr="00FB2470">
        <w:rPr>
          <w:rFonts w:ascii="Times New Roman" w:hAnsi="Times New Roman"/>
          <w:color w:val="000000"/>
          <w:sz w:val="28"/>
          <w:szCs w:val="28"/>
          <w:lang w:val="kk-KZ"/>
        </w:rPr>
        <w:t xml:space="preserve">ір мезгілде метронидазол және дисульфираммен бірге қабылдаған пациенттер делириймен  жедел </w:t>
      </w:r>
      <w:r w:rsidR="004B5F4A" w:rsidRPr="0089112F">
        <w:rPr>
          <w:rFonts w:ascii="Times New Roman" w:hAnsi="Times New Roman"/>
          <w:color w:val="000000"/>
          <w:sz w:val="28"/>
          <w:szCs w:val="28"/>
          <w:lang w:val="kk-KZ"/>
        </w:rPr>
        <w:t>т</w:t>
      </w:r>
      <w:r w:rsidR="00F35E41" w:rsidRPr="0089112F">
        <w:rPr>
          <w:rFonts w:ascii="Times New Roman" w:hAnsi="Times New Roman"/>
          <w:color w:val="000000"/>
          <w:sz w:val="28"/>
          <w:szCs w:val="28"/>
          <w:lang w:val="kk-KZ"/>
        </w:rPr>
        <w:t>ранзиторлы бұзылыстар</w:t>
      </w:r>
      <w:r w:rsidR="004B5F4A" w:rsidRPr="0089112F">
        <w:rPr>
          <w:rFonts w:ascii="Times New Roman" w:hAnsi="Times New Roman"/>
          <w:color w:val="000000"/>
          <w:sz w:val="28"/>
          <w:szCs w:val="28"/>
          <w:lang w:val="kk-KZ"/>
        </w:rPr>
        <w:t xml:space="preserve"> туралы хабарланған (жедел делирий ұстамалары, </w:t>
      </w:r>
      <w:r w:rsidR="00F35E41" w:rsidRPr="0089112F">
        <w:rPr>
          <w:rFonts w:ascii="Times New Roman" w:hAnsi="Times New Roman"/>
          <w:color w:val="000000"/>
          <w:sz w:val="28"/>
          <w:szCs w:val="28"/>
          <w:lang w:val="kk-KZ"/>
        </w:rPr>
        <w:t>сананың шатасуы</w:t>
      </w:r>
      <w:r w:rsidR="004B5F4A" w:rsidRPr="0089112F">
        <w:rPr>
          <w:rFonts w:ascii="Times New Roman" w:hAnsi="Times New Roman"/>
          <w:color w:val="000000"/>
          <w:sz w:val="28"/>
          <w:szCs w:val="28"/>
          <w:lang w:val="kk-KZ"/>
        </w:rPr>
        <w:t>).</w:t>
      </w:r>
    </w:p>
    <w:p w14:paraId="1453FEC5" w14:textId="77777777" w:rsidR="004B5F4A" w:rsidRPr="00FB2470" w:rsidRDefault="004B5F4A" w:rsidP="004B5F4A">
      <w:pPr>
        <w:spacing w:after="0" w:line="240" w:lineRule="auto"/>
        <w:jc w:val="both"/>
        <w:rPr>
          <w:rFonts w:ascii="Times New Roman" w:hAnsi="Times New Roman"/>
          <w:color w:val="000000"/>
          <w:sz w:val="28"/>
          <w:szCs w:val="28"/>
          <w:lang w:val="kk-KZ"/>
        </w:rPr>
      </w:pPr>
      <w:r w:rsidRPr="0089112F">
        <w:rPr>
          <w:rFonts w:ascii="Times New Roman" w:hAnsi="Times New Roman"/>
          <w:i/>
          <w:iCs/>
          <w:color w:val="000000"/>
          <w:sz w:val="28"/>
          <w:szCs w:val="28"/>
          <w:lang w:val="kk-KZ"/>
        </w:rPr>
        <w:t>Алкоголь</w:t>
      </w:r>
    </w:p>
    <w:p w14:paraId="756180FD" w14:textId="77777777" w:rsidR="004B5F4A" w:rsidRPr="00FB2470" w:rsidRDefault="00FB2470" w:rsidP="004B5F4A">
      <w:pPr>
        <w:spacing w:after="0" w:line="240" w:lineRule="auto"/>
        <w:jc w:val="both"/>
        <w:rPr>
          <w:rFonts w:ascii="Times New Roman" w:hAnsi="Times New Roman"/>
          <w:color w:val="000000"/>
          <w:sz w:val="28"/>
          <w:szCs w:val="28"/>
          <w:highlight w:val="yellow"/>
          <w:lang w:val="kk-KZ"/>
        </w:rPr>
      </w:pPr>
      <w:r>
        <w:rPr>
          <w:rFonts w:ascii="Times New Roman" w:hAnsi="Times New Roman"/>
          <w:color w:val="000000"/>
          <w:sz w:val="28"/>
          <w:szCs w:val="28"/>
          <w:lang w:val="kk-KZ"/>
        </w:rPr>
        <w:t>А</w:t>
      </w:r>
      <w:r w:rsidR="004B5F4A" w:rsidRPr="00FB2470">
        <w:rPr>
          <w:rFonts w:ascii="Times New Roman" w:hAnsi="Times New Roman"/>
          <w:color w:val="000000"/>
          <w:sz w:val="28"/>
          <w:szCs w:val="28"/>
          <w:lang w:val="kk-KZ"/>
        </w:rPr>
        <w:t>лкогольді сусындарды және құрамында алкоголь бар препараттарды емдеу кезінде және ем аяқталғаннан кейін кемінде тағы 1 күн қолдануға болмайды, өйткені дисульфирам тәрізді реакциясы болуы ықтималды (гиперемия, эритема, құсу, тахикардия).</w:t>
      </w:r>
    </w:p>
    <w:p w14:paraId="389E574E" w14:textId="77777777" w:rsidR="004B5F4A" w:rsidRPr="00FB2470" w:rsidRDefault="004B5F4A" w:rsidP="004B5F4A">
      <w:pPr>
        <w:spacing w:after="0" w:line="240" w:lineRule="auto"/>
        <w:jc w:val="both"/>
        <w:rPr>
          <w:rFonts w:ascii="Times New Roman" w:hAnsi="Times New Roman"/>
          <w:i/>
          <w:iCs/>
          <w:color w:val="000000"/>
          <w:sz w:val="28"/>
          <w:szCs w:val="28"/>
          <w:lang w:val="kk-KZ"/>
        </w:rPr>
      </w:pPr>
      <w:r w:rsidRPr="00FB2470">
        <w:rPr>
          <w:rFonts w:ascii="Times New Roman" w:hAnsi="Times New Roman"/>
          <w:i/>
          <w:iCs/>
          <w:color w:val="000000"/>
          <w:sz w:val="28"/>
          <w:szCs w:val="28"/>
          <w:lang w:val="kk-KZ"/>
        </w:rPr>
        <w:t>Антикоагулянт</w:t>
      </w:r>
      <w:r w:rsidRPr="004B5F4A">
        <w:rPr>
          <w:rFonts w:ascii="Times New Roman" w:hAnsi="Times New Roman"/>
          <w:i/>
          <w:iCs/>
          <w:color w:val="000000"/>
          <w:sz w:val="28"/>
          <w:szCs w:val="28"/>
          <w:lang w:val="kk-KZ"/>
        </w:rPr>
        <w:t xml:space="preserve">тармен </w:t>
      </w:r>
      <w:r w:rsidRPr="00FB2470">
        <w:rPr>
          <w:rFonts w:ascii="Times New Roman" w:hAnsi="Times New Roman"/>
          <w:i/>
          <w:iCs/>
          <w:color w:val="000000"/>
          <w:sz w:val="28"/>
          <w:szCs w:val="28"/>
          <w:lang w:val="kk-KZ"/>
        </w:rPr>
        <w:t xml:space="preserve">(варфарин) </w:t>
      </w:r>
      <w:r w:rsidRPr="004B5F4A">
        <w:rPr>
          <w:rFonts w:ascii="Times New Roman" w:hAnsi="Times New Roman"/>
          <w:i/>
          <w:iCs/>
          <w:color w:val="000000"/>
          <w:sz w:val="28"/>
          <w:szCs w:val="28"/>
          <w:lang w:val="kk-KZ"/>
        </w:rPr>
        <w:t>п</w:t>
      </w:r>
      <w:r w:rsidRPr="00FB2470">
        <w:rPr>
          <w:rFonts w:ascii="Times New Roman" w:hAnsi="Times New Roman"/>
          <w:i/>
          <w:iCs/>
          <w:color w:val="000000"/>
          <w:sz w:val="28"/>
          <w:szCs w:val="28"/>
          <w:lang w:val="kk-KZ"/>
        </w:rPr>
        <w:t>ерораль</w:t>
      </w:r>
      <w:r w:rsidRPr="004B5F4A">
        <w:rPr>
          <w:rFonts w:ascii="Times New Roman" w:hAnsi="Times New Roman"/>
          <w:i/>
          <w:iCs/>
          <w:color w:val="000000"/>
          <w:sz w:val="28"/>
          <w:szCs w:val="28"/>
          <w:lang w:val="kk-KZ"/>
        </w:rPr>
        <w:t>ді ем</w:t>
      </w:r>
    </w:p>
    <w:p w14:paraId="2D882CAB" w14:textId="77777777" w:rsidR="004B5F4A" w:rsidRPr="00FB2470" w:rsidRDefault="004B5F4A" w:rsidP="004B5F4A">
      <w:pPr>
        <w:spacing w:after="0" w:line="240" w:lineRule="auto"/>
        <w:jc w:val="both"/>
        <w:rPr>
          <w:rFonts w:ascii="Times New Roman" w:hAnsi="Times New Roman"/>
          <w:iCs/>
          <w:color w:val="000000"/>
          <w:sz w:val="28"/>
          <w:szCs w:val="28"/>
          <w:highlight w:val="yellow"/>
          <w:lang w:val="kk-KZ"/>
        </w:rPr>
      </w:pPr>
      <w:r w:rsidRPr="00FB2470">
        <w:rPr>
          <w:rFonts w:ascii="Times New Roman" w:hAnsi="Times New Roman"/>
          <w:iCs/>
          <w:color w:val="000000"/>
          <w:sz w:val="28"/>
          <w:szCs w:val="28"/>
          <w:lang w:val="kk-KZ"/>
        </w:rPr>
        <w:t>Антикоагулянтты әсердің күшеюі және бауыр  метаболизмі төмендеуінен туғызған қан кету қаупі жоғары. Протромбин мен ХҚҚ (халықаралық қалыптасқан қатынас) жиі бақылау керек. Метронидазолды қабылдау кезінде және қабылдауды тоқтатқаннан кейін 8 күн ішінде пероральді қабылданатын антикоагулянттардың дозасын түзету ұсынылады.</w:t>
      </w:r>
      <w:r w:rsidRPr="00FB2470">
        <w:rPr>
          <w:rFonts w:ascii="Times New Roman" w:hAnsi="Times New Roman"/>
          <w:iCs/>
          <w:color w:val="000000"/>
          <w:sz w:val="28"/>
          <w:szCs w:val="28"/>
          <w:highlight w:val="yellow"/>
          <w:lang w:val="kk-KZ"/>
        </w:rPr>
        <w:t xml:space="preserve"> </w:t>
      </w:r>
    </w:p>
    <w:p w14:paraId="5C267416" w14:textId="77777777" w:rsidR="004B5F4A" w:rsidRPr="00FB2470" w:rsidRDefault="004B5F4A" w:rsidP="004B5F4A">
      <w:pPr>
        <w:spacing w:after="0" w:line="240" w:lineRule="auto"/>
        <w:jc w:val="both"/>
        <w:rPr>
          <w:rFonts w:ascii="Times New Roman" w:hAnsi="Times New Roman"/>
          <w:i/>
          <w:iCs/>
          <w:color w:val="000000"/>
          <w:sz w:val="28"/>
          <w:szCs w:val="28"/>
          <w:lang w:val="kk-KZ"/>
        </w:rPr>
      </w:pPr>
      <w:r w:rsidRPr="00FB2470">
        <w:rPr>
          <w:rFonts w:ascii="Times New Roman" w:hAnsi="Times New Roman"/>
          <w:i/>
          <w:iCs/>
          <w:color w:val="000000"/>
          <w:sz w:val="28"/>
          <w:szCs w:val="28"/>
          <w:lang w:val="kk-KZ"/>
        </w:rPr>
        <w:t>Литий</w:t>
      </w:r>
    </w:p>
    <w:p w14:paraId="4A405346" w14:textId="77777777" w:rsidR="004B5F4A" w:rsidRPr="00FB2470" w:rsidRDefault="004B5F4A" w:rsidP="004B5F4A">
      <w:pPr>
        <w:spacing w:after="0" w:line="240" w:lineRule="auto"/>
        <w:jc w:val="both"/>
        <w:rPr>
          <w:rFonts w:ascii="Times New Roman" w:hAnsi="Times New Roman"/>
          <w:color w:val="000000"/>
          <w:sz w:val="28"/>
          <w:szCs w:val="28"/>
          <w:highlight w:val="yellow"/>
          <w:lang w:val="kk-KZ"/>
        </w:rPr>
      </w:pPr>
      <w:r w:rsidRPr="00FB2470">
        <w:rPr>
          <w:rFonts w:ascii="Times New Roman" w:hAnsi="Times New Roman"/>
          <w:color w:val="000000"/>
          <w:sz w:val="28"/>
          <w:szCs w:val="28"/>
          <w:lang w:val="kk-KZ"/>
        </w:rPr>
        <w:t>Қан плазмасындағы литий деңгейі метронидазолды қабылдаған кезде артады. Литий және метронидазолды бір мезгілде қабылдайтын пациенттерде қан плазмасындағы литий концентрациясын, креатинин және электролиттерді бақылау керек.</w:t>
      </w:r>
    </w:p>
    <w:p w14:paraId="20C771C2" w14:textId="77777777" w:rsidR="004B5F4A" w:rsidRPr="00FB2470" w:rsidRDefault="004B5F4A" w:rsidP="004B5F4A">
      <w:pPr>
        <w:spacing w:after="0" w:line="240" w:lineRule="auto"/>
        <w:jc w:val="both"/>
        <w:rPr>
          <w:rFonts w:ascii="Times New Roman" w:hAnsi="Times New Roman"/>
          <w:i/>
          <w:iCs/>
          <w:color w:val="000000"/>
          <w:sz w:val="28"/>
          <w:szCs w:val="28"/>
          <w:lang w:val="kk-KZ"/>
        </w:rPr>
      </w:pPr>
      <w:r w:rsidRPr="00FB2470">
        <w:rPr>
          <w:rFonts w:ascii="Times New Roman" w:hAnsi="Times New Roman"/>
          <w:i/>
          <w:iCs/>
          <w:color w:val="000000"/>
          <w:sz w:val="28"/>
          <w:szCs w:val="28"/>
          <w:lang w:val="kk-KZ"/>
        </w:rPr>
        <w:t>Циклоспорин</w:t>
      </w:r>
    </w:p>
    <w:p w14:paraId="1E63E457" w14:textId="77777777" w:rsidR="004B5F4A" w:rsidRPr="00FB2470" w:rsidRDefault="004B5F4A" w:rsidP="004B5F4A">
      <w:pPr>
        <w:spacing w:after="0" w:line="240" w:lineRule="auto"/>
        <w:jc w:val="both"/>
        <w:rPr>
          <w:rFonts w:ascii="Times New Roman" w:hAnsi="Times New Roman"/>
          <w:color w:val="000000"/>
          <w:sz w:val="28"/>
          <w:szCs w:val="28"/>
          <w:lang w:val="kk-KZ"/>
        </w:rPr>
      </w:pPr>
      <w:bookmarkStart w:id="1" w:name="_Hlk41561812"/>
      <w:r w:rsidRPr="00FB2470">
        <w:rPr>
          <w:rFonts w:ascii="Times New Roman" w:hAnsi="Times New Roman"/>
          <w:color w:val="000000"/>
          <w:sz w:val="28"/>
          <w:szCs w:val="28"/>
          <w:lang w:val="kk-KZ"/>
        </w:rPr>
        <w:t xml:space="preserve">Қан плазмасындағы циклоспорин деңгейінің жоғарылау қаупі бар. Егер препараттарды бірмезгілде қабылдау қажет болғанда циклоспорин мен креатинин деңгейін мұқият бақылау керек. </w:t>
      </w:r>
    </w:p>
    <w:p w14:paraId="793B8E4E" w14:textId="77777777" w:rsidR="004B5F4A" w:rsidRPr="00FB2470" w:rsidRDefault="004B5F4A" w:rsidP="004B5F4A">
      <w:pPr>
        <w:spacing w:after="0" w:line="240" w:lineRule="auto"/>
        <w:jc w:val="both"/>
        <w:rPr>
          <w:rFonts w:ascii="Times New Roman" w:hAnsi="Times New Roman"/>
          <w:color w:val="000000"/>
          <w:sz w:val="28"/>
          <w:szCs w:val="28"/>
          <w:lang w:val="kk-KZ"/>
        </w:rPr>
      </w:pPr>
      <w:r w:rsidRPr="00FB2470">
        <w:rPr>
          <w:rFonts w:ascii="Times New Roman" w:hAnsi="Times New Roman"/>
          <w:i/>
          <w:iCs/>
          <w:color w:val="000000"/>
          <w:sz w:val="28"/>
          <w:szCs w:val="28"/>
          <w:lang w:val="kk-KZ"/>
        </w:rPr>
        <w:t xml:space="preserve">Фенитоин </w:t>
      </w:r>
      <w:r w:rsidRPr="004B5F4A">
        <w:rPr>
          <w:rFonts w:ascii="Times New Roman" w:hAnsi="Times New Roman"/>
          <w:i/>
          <w:iCs/>
          <w:color w:val="000000"/>
          <w:sz w:val="28"/>
          <w:szCs w:val="28"/>
          <w:lang w:val="kk-KZ"/>
        </w:rPr>
        <w:t>немесе</w:t>
      </w:r>
      <w:r w:rsidRPr="00FB2470">
        <w:rPr>
          <w:rFonts w:ascii="Times New Roman" w:hAnsi="Times New Roman"/>
          <w:i/>
          <w:iCs/>
          <w:color w:val="000000"/>
          <w:sz w:val="28"/>
          <w:szCs w:val="28"/>
          <w:lang w:val="kk-KZ"/>
        </w:rPr>
        <w:t xml:space="preserve"> фенобарбитал, карбамазепин, примидон</w:t>
      </w:r>
    </w:p>
    <w:p w14:paraId="7CCF4915" w14:textId="77777777" w:rsidR="004B5F4A" w:rsidRPr="00FB2470" w:rsidRDefault="004B5F4A" w:rsidP="004B5F4A">
      <w:pPr>
        <w:spacing w:after="0" w:line="240" w:lineRule="auto"/>
        <w:jc w:val="both"/>
        <w:rPr>
          <w:rFonts w:ascii="Times New Roman" w:hAnsi="Times New Roman"/>
          <w:color w:val="000000"/>
          <w:sz w:val="28"/>
          <w:szCs w:val="28"/>
          <w:highlight w:val="yellow"/>
          <w:lang w:val="kk-KZ"/>
        </w:rPr>
      </w:pPr>
      <w:r w:rsidRPr="00FB2470">
        <w:rPr>
          <w:rFonts w:ascii="Times New Roman" w:hAnsi="Times New Roman"/>
          <w:color w:val="000000"/>
          <w:sz w:val="28"/>
          <w:szCs w:val="28"/>
          <w:lang w:val="kk-KZ"/>
        </w:rPr>
        <w:t>Қан плазмасындағы метронидазол деңгейін төмендетуді туғызады.</w:t>
      </w:r>
    </w:p>
    <w:p w14:paraId="3733A97C" w14:textId="77777777" w:rsidR="004B5F4A" w:rsidRPr="00FB2470" w:rsidRDefault="004B5F4A" w:rsidP="004B5F4A">
      <w:pPr>
        <w:spacing w:after="0" w:line="240" w:lineRule="auto"/>
        <w:jc w:val="both"/>
        <w:rPr>
          <w:rFonts w:ascii="Times New Roman" w:hAnsi="Times New Roman"/>
          <w:i/>
          <w:color w:val="000000"/>
          <w:sz w:val="28"/>
          <w:szCs w:val="28"/>
          <w:lang w:val="kk-KZ"/>
        </w:rPr>
      </w:pPr>
      <w:r w:rsidRPr="00FB2470">
        <w:rPr>
          <w:rFonts w:ascii="Times New Roman" w:hAnsi="Times New Roman"/>
          <w:i/>
          <w:color w:val="000000"/>
          <w:sz w:val="28"/>
          <w:szCs w:val="28"/>
          <w:lang w:val="kk-KZ"/>
        </w:rPr>
        <w:t>Рифампицин</w:t>
      </w:r>
    </w:p>
    <w:p w14:paraId="53F9C174" w14:textId="77777777" w:rsidR="004B5F4A" w:rsidRPr="00FB2470" w:rsidRDefault="004B5F4A" w:rsidP="004B5F4A">
      <w:pPr>
        <w:shd w:val="clear" w:color="auto" w:fill="FFFFFF"/>
        <w:spacing w:after="0" w:line="240" w:lineRule="auto"/>
        <w:jc w:val="both"/>
        <w:rPr>
          <w:rFonts w:ascii="Times New Roman" w:hAnsi="Times New Roman"/>
          <w:color w:val="000000"/>
          <w:sz w:val="28"/>
          <w:szCs w:val="28"/>
          <w:lang w:val="kk-KZ"/>
        </w:rPr>
      </w:pPr>
      <w:r w:rsidRPr="00FB2470">
        <w:rPr>
          <w:rFonts w:ascii="Times New Roman" w:hAnsi="Times New Roman"/>
          <w:color w:val="000000"/>
          <w:sz w:val="28"/>
          <w:szCs w:val="28"/>
          <w:lang w:val="kk-KZ"/>
        </w:rPr>
        <w:t xml:space="preserve">Қан плазмасындағы метронидазол концентрациясын оның бауыр метаболизмін рифампицинмен ұлғайту </w:t>
      </w:r>
      <w:r w:rsidRPr="004B5F4A">
        <w:rPr>
          <w:rFonts w:ascii="Times New Roman" w:hAnsi="Times New Roman"/>
          <w:color w:val="000000"/>
          <w:sz w:val="28"/>
          <w:szCs w:val="28"/>
          <w:lang w:val="kk-KZ"/>
        </w:rPr>
        <w:t xml:space="preserve">арқылы </w:t>
      </w:r>
      <w:r w:rsidRPr="00FB2470">
        <w:rPr>
          <w:rFonts w:ascii="Times New Roman" w:hAnsi="Times New Roman"/>
          <w:color w:val="000000"/>
          <w:sz w:val="28"/>
          <w:szCs w:val="28"/>
          <w:lang w:val="kk-KZ"/>
        </w:rPr>
        <w:t>төмендету.</w:t>
      </w:r>
    </w:p>
    <w:bookmarkEnd w:id="1"/>
    <w:p w14:paraId="2F7F5CF4" w14:textId="77777777" w:rsidR="004B5F4A" w:rsidRPr="00FB2470" w:rsidRDefault="004B5F4A" w:rsidP="004B5F4A">
      <w:pPr>
        <w:spacing w:after="0" w:line="240" w:lineRule="auto"/>
        <w:jc w:val="both"/>
        <w:rPr>
          <w:rFonts w:ascii="Times New Roman" w:hAnsi="Times New Roman"/>
          <w:color w:val="000000"/>
          <w:sz w:val="28"/>
          <w:szCs w:val="28"/>
          <w:lang w:val="kk-KZ"/>
        </w:rPr>
      </w:pPr>
      <w:r w:rsidRPr="00FB2470">
        <w:rPr>
          <w:rFonts w:ascii="Times New Roman" w:hAnsi="Times New Roman"/>
          <w:i/>
          <w:iCs/>
          <w:color w:val="000000"/>
          <w:sz w:val="28"/>
          <w:szCs w:val="28"/>
          <w:lang w:val="kk-KZ"/>
        </w:rPr>
        <w:t>5</w:t>
      </w:r>
      <w:r w:rsidRPr="00FB2470">
        <w:rPr>
          <w:rFonts w:ascii="Times New Roman" w:hAnsi="Times New Roman"/>
          <w:color w:val="000000"/>
          <w:sz w:val="28"/>
          <w:szCs w:val="28"/>
          <w:lang w:val="kk-KZ"/>
        </w:rPr>
        <w:t>-</w:t>
      </w:r>
      <w:r w:rsidRPr="00FB2470">
        <w:rPr>
          <w:rFonts w:ascii="Times New Roman" w:hAnsi="Times New Roman"/>
          <w:i/>
          <w:iCs/>
          <w:color w:val="000000"/>
          <w:sz w:val="28"/>
          <w:szCs w:val="28"/>
          <w:lang w:val="kk-KZ"/>
        </w:rPr>
        <w:t>Фторурацил</w:t>
      </w:r>
    </w:p>
    <w:p w14:paraId="441DC000" w14:textId="77777777" w:rsidR="004B5F4A" w:rsidRPr="00FB2470" w:rsidRDefault="002719B1" w:rsidP="004B5F4A">
      <w:pPr>
        <w:spacing w:after="0" w:line="240" w:lineRule="auto"/>
        <w:jc w:val="both"/>
        <w:rPr>
          <w:rFonts w:ascii="Times New Roman" w:hAnsi="Times New Roman"/>
          <w:color w:val="000000"/>
          <w:sz w:val="28"/>
          <w:szCs w:val="28"/>
          <w:highlight w:val="yellow"/>
          <w:lang w:val="kk-KZ"/>
        </w:rPr>
      </w:pPr>
      <w:r>
        <w:rPr>
          <w:rFonts w:ascii="Times New Roman" w:hAnsi="Times New Roman"/>
          <w:color w:val="000000"/>
          <w:sz w:val="28"/>
          <w:szCs w:val="28"/>
          <w:lang w:val="kk-KZ"/>
        </w:rPr>
        <w:t>5-фтор</w:t>
      </w:r>
      <w:r w:rsidR="004B5F4A" w:rsidRPr="00FB2470">
        <w:rPr>
          <w:rFonts w:ascii="Times New Roman" w:hAnsi="Times New Roman"/>
          <w:color w:val="000000"/>
          <w:sz w:val="28"/>
          <w:szCs w:val="28"/>
          <w:lang w:val="kk-KZ"/>
        </w:rPr>
        <w:t xml:space="preserve">урацил клиренсінің төмендеуі оның уыттылығы артуын туғызады. </w:t>
      </w:r>
    </w:p>
    <w:p w14:paraId="445BA527" w14:textId="77777777" w:rsidR="004B5F4A" w:rsidRPr="00FB2470" w:rsidRDefault="004B5F4A" w:rsidP="004B5F4A">
      <w:pPr>
        <w:spacing w:after="0" w:line="240" w:lineRule="auto"/>
        <w:jc w:val="both"/>
        <w:rPr>
          <w:rFonts w:ascii="Times New Roman" w:hAnsi="Times New Roman"/>
          <w:i/>
          <w:iCs/>
          <w:color w:val="000000"/>
          <w:sz w:val="28"/>
          <w:szCs w:val="28"/>
          <w:lang w:val="kk-KZ"/>
        </w:rPr>
      </w:pPr>
      <w:r w:rsidRPr="00FB2470">
        <w:rPr>
          <w:rFonts w:ascii="Times New Roman" w:hAnsi="Times New Roman"/>
          <w:i/>
          <w:iCs/>
          <w:color w:val="000000"/>
          <w:sz w:val="28"/>
          <w:szCs w:val="28"/>
          <w:lang w:val="kk-KZ"/>
        </w:rPr>
        <w:t>Бусульфан</w:t>
      </w:r>
    </w:p>
    <w:p w14:paraId="0ADBAB41" w14:textId="77777777" w:rsidR="004B5F4A" w:rsidRPr="00FB2470" w:rsidRDefault="004B5F4A" w:rsidP="004B5F4A">
      <w:pPr>
        <w:spacing w:after="0" w:line="240" w:lineRule="auto"/>
        <w:jc w:val="both"/>
        <w:rPr>
          <w:rFonts w:ascii="Times New Roman" w:hAnsi="Times New Roman"/>
          <w:color w:val="000000"/>
          <w:sz w:val="28"/>
          <w:szCs w:val="28"/>
          <w:highlight w:val="yellow"/>
          <w:lang w:val="kk-KZ"/>
        </w:rPr>
      </w:pPr>
      <w:r w:rsidRPr="00FB2470">
        <w:rPr>
          <w:rFonts w:ascii="Times New Roman" w:hAnsi="Times New Roman"/>
          <w:color w:val="000000"/>
          <w:sz w:val="28"/>
          <w:szCs w:val="28"/>
          <w:lang w:val="kk-KZ"/>
        </w:rPr>
        <w:t>Метронидазол қан плазмасындағы бусульфан деңгейін арттыра алады, ол бусульфанның маңызды уытты әсеріне әкеп соғуы мүмкін.</w:t>
      </w:r>
    </w:p>
    <w:p w14:paraId="2845872D" w14:textId="77777777" w:rsidR="004B5F4A" w:rsidRPr="00FB2470" w:rsidRDefault="004B5F4A" w:rsidP="004B5F4A">
      <w:pPr>
        <w:spacing w:after="0" w:line="240" w:lineRule="auto"/>
        <w:jc w:val="both"/>
        <w:rPr>
          <w:rFonts w:ascii="Times New Roman" w:hAnsi="Times New Roman"/>
          <w:i/>
          <w:iCs/>
          <w:color w:val="000000"/>
          <w:sz w:val="28"/>
          <w:szCs w:val="28"/>
          <w:highlight w:val="yellow"/>
          <w:lang w:val="kk-KZ"/>
        </w:rPr>
      </w:pPr>
      <w:r w:rsidRPr="00FB2470">
        <w:rPr>
          <w:rFonts w:ascii="Times New Roman" w:hAnsi="Times New Roman"/>
          <w:i/>
          <w:iCs/>
          <w:color w:val="000000"/>
          <w:sz w:val="28"/>
          <w:szCs w:val="28"/>
          <w:lang w:val="kk-KZ"/>
        </w:rPr>
        <w:t>Халықаралық қалыптасқан қатынастың (ХҚҚ) өзгеруі</w:t>
      </w:r>
      <w:r w:rsidRPr="00FB2470">
        <w:rPr>
          <w:rFonts w:ascii="Times New Roman" w:hAnsi="Times New Roman"/>
          <w:i/>
          <w:iCs/>
          <w:color w:val="000000"/>
          <w:sz w:val="28"/>
          <w:szCs w:val="28"/>
          <w:highlight w:val="yellow"/>
          <w:lang w:val="kk-KZ"/>
        </w:rPr>
        <w:t xml:space="preserve"> </w:t>
      </w:r>
    </w:p>
    <w:p w14:paraId="0E5F836C" w14:textId="77777777" w:rsidR="004B5F4A" w:rsidRPr="00FB2470" w:rsidRDefault="004B5F4A" w:rsidP="004B5F4A">
      <w:pPr>
        <w:spacing w:after="0" w:line="240" w:lineRule="auto"/>
        <w:jc w:val="both"/>
        <w:rPr>
          <w:rFonts w:ascii="Times New Roman" w:hAnsi="Times New Roman"/>
          <w:color w:val="000000"/>
          <w:sz w:val="28"/>
          <w:szCs w:val="28"/>
          <w:highlight w:val="yellow"/>
          <w:lang w:val="kk-KZ"/>
        </w:rPr>
      </w:pPr>
      <w:r w:rsidRPr="00FB2470">
        <w:rPr>
          <w:rFonts w:ascii="Times New Roman" w:hAnsi="Times New Roman"/>
          <w:color w:val="000000"/>
          <w:sz w:val="28"/>
          <w:szCs w:val="28"/>
          <w:lang w:val="kk-KZ"/>
        </w:rPr>
        <w:t xml:space="preserve">Бактерияға қарсы ем алған пациенттерде ішу арқылы қабылданатын антикоагулянттар белсенділігі артуының көптеген жағдайлары тіркелген. Бұл ретте осындай асқынуға бейімділік туғызатын қауіп факторлары ретінде, инфекция болуы немесе айқын қабыну, жас ерекшелігі және жалпы денсаулықты айтуға болады. Мұндай жағдайларда  инфекцияның өзі немесе оны емдеудің ХҚҚ тепе-теңдігіне қаншалықты әсер ететінін </w:t>
      </w:r>
      <w:r w:rsidRPr="00FB2470">
        <w:rPr>
          <w:rFonts w:ascii="Times New Roman" w:hAnsi="Times New Roman"/>
          <w:color w:val="000000"/>
          <w:sz w:val="28"/>
          <w:szCs w:val="28"/>
          <w:lang w:val="kk-KZ"/>
        </w:rPr>
        <w:lastRenderedPageBreak/>
        <w:t>анықтау қиын.  Алайда антибиотиктердің кейбір кластары, атап айтқанда: фторхинолондар, макролидтер, циклиндер, тримоксазол мен кейбір цефалоспориндер үлкен рөл атқарады.</w:t>
      </w:r>
    </w:p>
    <w:p w14:paraId="014170F3" w14:textId="77777777" w:rsidR="004B5F4A" w:rsidRPr="00FB2470" w:rsidRDefault="004B5F4A" w:rsidP="004B5F4A">
      <w:pPr>
        <w:spacing w:after="0" w:line="240" w:lineRule="auto"/>
        <w:jc w:val="both"/>
        <w:rPr>
          <w:rFonts w:ascii="Times New Roman" w:hAnsi="Times New Roman"/>
          <w:i/>
          <w:iCs/>
          <w:color w:val="000000"/>
          <w:sz w:val="28"/>
          <w:szCs w:val="28"/>
          <w:highlight w:val="yellow"/>
          <w:lang w:val="kk-KZ"/>
        </w:rPr>
      </w:pPr>
      <w:r w:rsidRPr="00FB2470">
        <w:rPr>
          <w:rFonts w:ascii="Times New Roman" w:hAnsi="Times New Roman"/>
          <w:i/>
          <w:iCs/>
          <w:color w:val="000000"/>
          <w:sz w:val="28"/>
          <w:szCs w:val="28"/>
          <w:lang w:val="kk-KZ"/>
        </w:rPr>
        <w:t>Зертханалық зерттеулердің нәтижелері</w:t>
      </w:r>
      <w:r w:rsidRPr="00FB2470">
        <w:rPr>
          <w:rFonts w:ascii="Times New Roman" w:hAnsi="Times New Roman"/>
          <w:i/>
          <w:iCs/>
          <w:color w:val="000000"/>
          <w:sz w:val="28"/>
          <w:szCs w:val="28"/>
          <w:highlight w:val="yellow"/>
          <w:lang w:val="kk-KZ"/>
        </w:rPr>
        <w:t xml:space="preserve"> </w:t>
      </w:r>
    </w:p>
    <w:p w14:paraId="4696BBEC" w14:textId="77777777" w:rsidR="004B5F4A" w:rsidRPr="004B5F4A" w:rsidRDefault="004B5F4A" w:rsidP="004B5F4A">
      <w:pPr>
        <w:spacing w:after="0" w:line="240" w:lineRule="auto"/>
        <w:jc w:val="both"/>
        <w:rPr>
          <w:rFonts w:ascii="Times New Roman" w:hAnsi="Times New Roman"/>
          <w:color w:val="000000"/>
          <w:sz w:val="28"/>
          <w:szCs w:val="28"/>
          <w:lang w:val="kk-KZ"/>
        </w:rPr>
      </w:pPr>
      <w:r w:rsidRPr="00FB2470">
        <w:rPr>
          <w:rFonts w:ascii="Times New Roman" w:hAnsi="Times New Roman"/>
          <w:color w:val="000000"/>
          <w:sz w:val="28"/>
          <w:szCs w:val="28"/>
          <w:lang w:val="kk-KZ"/>
        </w:rPr>
        <w:t>Метронидазол трепонемдерді иммобилизациялауға қабілетті, ол Нельсонның қате оң тестіне әкеп соғады</w:t>
      </w:r>
      <w:r w:rsidRPr="004B5F4A">
        <w:rPr>
          <w:rFonts w:ascii="Times New Roman" w:hAnsi="Times New Roman"/>
          <w:color w:val="000000"/>
          <w:sz w:val="28"/>
          <w:szCs w:val="28"/>
          <w:lang w:val="kk-KZ"/>
        </w:rPr>
        <w:t>.</w:t>
      </w:r>
      <w:bookmarkEnd w:id="0"/>
    </w:p>
    <w:p w14:paraId="1FB41591" w14:textId="77777777" w:rsidR="00E94A3C" w:rsidRPr="004B5F4A" w:rsidRDefault="00E94A3C" w:rsidP="0095249D">
      <w:pPr>
        <w:spacing w:after="0" w:line="240" w:lineRule="auto"/>
        <w:jc w:val="both"/>
        <w:rPr>
          <w:rFonts w:ascii="Times New Roman" w:eastAsia="Times New Roman" w:hAnsi="Times New Roman"/>
          <w:b/>
          <w:i/>
          <w:sz w:val="28"/>
          <w:szCs w:val="28"/>
          <w:lang w:val="kk-KZ" w:eastAsia="ru-RU"/>
        </w:rPr>
      </w:pPr>
    </w:p>
    <w:p w14:paraId="5AAC2FE5" w14:textId="77777777" w:rsidR="000128F8" w:rsidRPr="00B86C2D" w:rsidRDefault="000128F8" w:rsidP="004B5F4A">
      <w:pPr>
        <w:spacing w:after="0" w:line="240" w:lineRule="auto"/>
        <w:jc w:val="both"/>
        <w:rPr>
          <w:rFonts w:ascii="Times New Roman" w:eastAsia="Times New Roman" w:hAnsi="Times New Roman"/>
          <w:b/>
          <w:i/>
          <w:sz w:val="28"/>
          <w:szCs w:val="28"/>
          <w:lang w:val="kk-KZ" w:eastAsia="ru-RU"/>
        </w:rPr>
      </w:pPr>
      <w:bookmarkStart w:id="2" w:name="_Hlk38275244"/>
      <w:r w:rsidRPr="00B86C2D">
        <w:rPr>
          <w:rFonts w:ascii="Times New Roman" w:eastAsia="Times New Roman" w:hAnsi="Times New Roman"/>
          <w:b/>
          <w:i/>
          <w:sz w:val="28"/>
          <w:szCs w:val="28"/>
          <w:lang w:val="kk-KZ" w:eastAsia="ru-RU"/>
        </w:rPr>
        <w:t xml:space="preserve">Арнайы сақтандырулар </w:t>
      </w:r>
    </w:p>
    <w:p w14:paraId="1AB64454" w14:textId="77777777" w:rsidR="004B5F4A" w:rsidRPr="00B86C2D" w:rsidRDefault="004B5F4A" w:rsidP="004B5F4A">
      <w:pPr>
        <w:spacing w:after="0" w:line="240" w:lineRule="auto"/>
        <w:jc w:val="both"/>
        <w:rPr>
          <w:rFonts w:ascii="Times New Roman" w:hAnsi="Times New Roman"/>
          <w:bCs/>
          <w:iCs/>
          <w:sz w:val="28"/>
          <w:szCs w:val="28"/>
          <w:lang w:val="kk-KZ"/>
        </w:rPr>
      </w:pPr>
      <w:r w:rsidRPr="00B86C2D">
        <w:rPr>
          <w:rFonts w:ascii="Times New Roman" w:hAnsi="Times New Roman"/>
          <w:bCs/>
          <w:iCs/>
          <w:sz w:val="28"/>
          <w:szCs w:val="28"/>
          <w:lang w:val="kk-KZ"/>
        </w:rPr>
        <w:t>Метронидазол аэробты немесе факультативті анаэробты  бактерияларға тікелей әсер етпейді.</w:t>
      </w:r>
    </w:p>
    <w:p w14:paraId="5D67FFB7" w14:textId="77777777" w:rsidR="004B5F4A" w:rsidRPr="000B434A" w:rsidRDefault="004B5F4A" w:rsidP="004B5F4A">
      <w:pPr>
        <w:spacing w:after="0" w:line="240" w:lineRule="auto"/>
        <w:jc w:val="both"/>
        <w:rPr>
          <w:rFonts w:ascii="Times New Roman" w:hAnsi="Times New Roman"/>
          <w:bCs/>
          <w:iCs/>
          <w:sz w:val="28"/>
          <w:szCs w:val="28"/>
          <w:lang w:val="kk-KZ"/>
        </w:rPr>
      </w:pPr>
      <w:r w:rsidRPr="000B434A">
        <w:rPr>
          <w:rFonts w:ascii="Times New Roman" w:hAnsi="Times New Roman"/>
          <w:bCs/>
          <w:iCs/>
          <w:sz w:val="28"/>
          <w:szCs w:val="28"/>
          <w:lang w:val="kk-KZ"/>
        </w:rPr>
        <w:t>Метронидазол 10 күннен артық және жылына 2 немесе 3 реттен жиі тағайындалмауы керек.</w:t>
      </w:r>
    </w:p>
    <w:p w14:paraId="79C9E7F8" w14:textId="77777777" w:rsidR="004B5F4A" w:rsidRPr="000B434A" w:rsidRDefault="004B5F4A" w:rsidP="004B5F4A">
      <w:pPr>
        <w:spacing w:after="0" w:line="240" w:lineRule="auto"/>
        <w:jc w:val="both"/>
        <w:rPr>
          <w:rFonts w:ascii="Times New Roman" w:hAnsi="Times New Roman"/>
          <w:bCs/>
          <w:iCs/>
          <w:sz w:val="28"/>
          <w:szCs w:val="28"/>
          <w:lang w:val="kk-KZ"/>
        </w:rPr>
      </w:pPr>
      <w:r w:rsidRPr="000B434A">
        <w:rPr>
          <w:rFonts w:ascii="Times New Roman" w:hAnsi="Times New Roman"/>
          <w:bCs/>
          <w:iCs/>
          <w:sz w:val="28"/>
          <w:szCs w:val="28"/>
          <w:lang w:val="kk-KZ"/>
        </w:rPr>
        <w:t>Мүшеқапты немесе диафрагмаларды пайдаланғанда қынаптық суппозиторийлерді  қолдану  латекстің жыртылу қаупін арттыруы мүмкін.</w:t>
      </w:r>
    </w:p>
    <w:p w14:paraId="51D502CA" w14:textId="77777777" w:rsidR="004B5F4A" w:rsidRPr="000B434A" w:rsidRDefault="004B5F4A" w:rsidP="004B5F4A">
      <w:pPr>
        <w:spacing w:after="0" w:line="240" w:lineRule="auto"/>
        <w:jc w:val="both"/>
        <w:rPr>
          <w:rFonts w:ascii="Times New Roman" w:hAnsi="Times New Roman"/>
          <w:bCs/>
          <w:iCs/>
          <w:sz w:val="28"/>
          <w:szCs w:val="28"/>
          <w:lang w:val="kk-KZ"/>
        </w:rPr>
      </w:pPr>
      <w:r w:rsidRPr="000B434A">
        <w:rPr>
          <w:rFonts w:ascii="Times New Roman" w:hAnsi="Times New Roman"/>
          <w:bCs/>
          <w:iCs/>
          <w:sz w:val="28"/>
          <w:szCs w:val="28"/>
          <w:lang w:val="kk-KZ"/>
        </w:rPr>
        <w:t>Метронидазолмен емделу кезінде алкогольді қолданбау керек (антабусты әсер).</w:t>
      </w:r>
    </w:p>
    <w:p w14:paraId="73D8D639" w14:textId="77777777" w:rsidR="004B5F4A" w:rsidRPr="000B434A" w:rsidRDefault="004B5F4A" w:rsidP="004B5F4A">
      <w:pPr>
        <w:spacing w:after="0" w:line="240" w:lineRule="auto"/>
        <w:jc w:val="both"/>
        <w:rPr>
          <w:rFonts w:ascii="Times New Roman" w:hAnsi="Times New Roman"/>
          <w:bCs/>
          <w:iCs/>
          <w:sz w:val="28"/>
          <w:szCs w:val="28"/>
          <w:lang w:val="kk-KZ"/>
        </w:rPr>
      </w:pPr>
      <w:r w:rsidRPr="000B434A">
        <w:rPr>
          <w:rFonts w:ascii="Times New Roman" w:hAnsi="Times New Roman"/>
          <w:bCs/>
          <w:iCs/>
          <w:sz w:val="28"/>
          <w:szCs w:val="28"/>
          <w:lang w:val="kk-KZ"/>
        </w:rPr>
        <w:t>Препаратты ұзақ емдегенде орталық немесе шеткері нейропатия (парестезия, атаксия, бас айналуы, құрысулар) сияқты жағымсыз реакциялар белгілерінің пайда болуына пациент әйелге бақылау жүргізу керек.</w:t>
      </w:r>
    </w:p>
    <w:p w14:paraId="609F368D" w14:textId="77777777" w:rsidR="004B5F4A" w:rsidRPr="00B86C2D" w:rsidRDefault="004B5F4A" w:rsidP="004B5F4A">
      <w:pPr>
        <w:spacing w:after="0" w:line="240" w:lineRule="auto"/>
        <w:jc w:val="both"/>
        <w:rPr>
          <w:rFonts w:ascii="Times New Roman" w:hAnsi="Times New Roman"/>
          <w:bCs/>
          <w:iCs/>
          <w:sz w:val="28"/>
          <w:szCs w:val="28"/>
          <w:highlight w:val="green"/>
          <w:lang w:val="kk-KZ"/>
        </w:rPr>
      </w:pPr>
      <w:r w:rsidRPr="000B434A">
        <w:rPr>
          <w:rFonts w:ascii="Times New Roman" w:hAnsi="Times New Roman"/>
          <w:bCs/>
          <w:iCs/>
          <w:sz w:val="28"/>
          <w:szCs w:val="28"/>
          <w:lang w:val="kk-KZ"/>
        </w:rPr>
        <w:t xml:space="preserve">Неврологиялық өршу қаупіне байланысты </w:t>
      </w:r>
      <w:r w:rsidRPr="00B86C2D">
        <w:rPr>
          <w:rFonts w:ascii="Times New Roman" w:hAnsi="Times New Roman"/>
          <w:bCs/>
          <w:iCs/>
          <w:sz w:val="28"/>
          <w:szCs w:val="28"/>
          <w:lang w:val="kk-KZ"/>
        </w:rPr>
        <w:t>шеткері</w:t>
      </w:r>
      <w:r w:rsidRPr="000B434A">
        <w:rPr>
          <w:rFonts w:ascii="Times New Roman" w:hAnsi="Times New Roman"/>
          <w:bCs/>
          <w:iCs/>
          <w:sz w:val="28"/>
          <w:szCs w:val="28"/>
          <w:lang w:val="kk-KZ"/>
        </w:rPr>
        <w:t xml:space="preserve"> және орталық жүйке жүйесінің белсенді немесе созылмалы ауыр ауруы бар </w:t>
      </w:r>
      <w:r w:rsidRPr="00B86C2D">
        <w:rPr>
          <w:rFonts w:ascii="Times New Roman" w:hAnsi="Times New Roman"/>
          <w:bCs/>
          <w:iCs/>
          <w:sz w:val="28"/>
          <w:szCs w:val="28"/>
          <w:lang w:val="kk-KZ"/>
        </w:rPr>
        <w:t>пациентт</w:t>
      </w:r>
      <w:r w:rsidRPr="000B434A">
        <w:rPr>
          <w:rFonts w:ascii="Times New Roman" w:hAnsi="Times New Roman"/>
          <w:bCs/>
          <w:iCs/>
          <w:sz w:val="28"/>
          <w:szCs w:val="28"/>
          <w:lang w:val="kk-KZ"/>
        </w:rPr>
        <w:t>ерде метронидазолды сақтықпен қолдану керек</w:t>
      </w:r>
      <w:r w:rsidRPr="00B86C2D">
        <w:rPr>
          <w:rFonts w:ascii="Times New Roman" w:hAnsi="Times New Roman"/>
          <w:bCs/>
          <w:iCs/>
          <w:sz w:val="28"/>
          <w:szCs w:val="28"/>
          <w:lang w:val="kk-KZ"/>
        </w:rPr>
        <w:t>.</w:t>
      </w:r>
    </w:p>
    <w:p w14:paraId="56FCA426" w14:textId="77777777" w:rsidR="004B5F4A" w:rsidRPr="00B86C2D" w:rsidRDefault="004B5F4A" w:rsidP="004B5F4A">
      <w:pPr>
        <w:spacing w:after="0" w:line="240" w:lineRule="auto"/>
        <w:jc w:val="both"/>
        <w:rPr>
          <w:rFonts w:ascii="Times New Roman" w:hAnsi="Times New Roman"/>
          <w:bCs/>
          <w:iCs/>
          <w:sz w:val="28"/>
          <w:szCs w:val="28"/>
          <w:highlight w:val="green"/>
          <w:lang w:val="kk-KZ"/>
        </w:rPr>
      </w:pPr>
      <w:r w:rsidRPr="00B86C2D">
        <w:rPr>
          <w:rFonts w:ascii="Times New Roman" w:hAnsi="Times New Roman"/>
          <w:bCs/>
          <w:iCs/>
          <w:sz w:val="28"/>
          <w:szCs w:val="28"/>
          <w:lang w:val="kk-KZ"/>
        </w:rPr>
        <w:t>Жүйелі қолдану үшін метронидазолмен емдеу кезінде Коккейн синдромы бар пациенттерде ауыр гепатоуыттылықтың / жедел бауыр жеткіліксіздігінің дамуы (емдеуді бастағаннан кейін өте тез дамыған өліммен аяқталған жағдайларды қоса) хабарланған. Метронидазолды тек пайда/қауіп арақатынасын мұқият бағалағаннан кейін және тек баламалы ем болмаған жағдайда ғана тағайындаған жөн.</w:t>
      </w:r>
    </w:p>
    <w:p w14:paraId="35323958" w14:textId="77777777" w:rsidR="004B5F4A" w:rsidRPr="00B86C2D" w:rsidRDefault="004B5F4A" w:rsidP="004B5F4A">
      <w:pPr>
        <w:spacing w:after="0" w:line="240" w:lineRule="auto"/>
        <w:jc w:val="both"/>
        <w:rPr>
          <w:rFonts w:ascii="Times New Roman" w:hAnsi="Times New Roman"/>
          <w:bCs/>
          <w:iCs/>
          <w:sz w:val="28"/>
          <w:szCs w:val="28"/>
          <w:highlight w:val="green"/>
          <w:lang w:val="kk-KZ"/>
        </w:rPr>
      </w:pPr>
      <w:r w:rsidRPr="00B86C2D">
        <w:rPr>
          <w:rFonts w:ascii="Times New Roman" w:hAnsi="Times New Roman"/>
          <w:bCs/>
          <w:iCs/>
          <w:sz w:val="28"/>
          <w:szCs w:val="28"/>
          <w:lang w:val="kk-KZ"/>
        </w:rPr>
        <w:t>Бауыр функцияларын зерттеуді емдеуді бастамас бұрын, емдеу кезінде және ол аяқталғаннан кейін бауыр функциясының көрсеткіштері қалыпты мәндерге жеткенше немесе осы көрсеткіштердің бастапқы мәндеріне жеткенше жүргізу керек. Егер бауыр функциясының көрсеткіштері емдеу кезінде айтарлықтай асып кетсе, препаратты қолдану тоқтатылуы тиіс.</w:t>
      </w:r>
    </w:p>
    <w:p w14:paraId="62CEC241" w14:textId="77777777" w:rsidR="004B5F4A" w:rsidRPr="00B86C2D" w:rsidRDefault="004B5F4A" w:rsidP="004B5F4A">
      <w:pPr>
        <w:spacing w:after="0" w:line="240" w:lineRule="auto"/>
        <w:jc w:val="both"/>
        <w:rPr>
          <w:rFonts w:ascii="Times New Roman" w:hAnsi="Times New Roman"/>
          <w:bCs/>
          <w:iCs/>
          <w:sz w:val="28"/>
          <w:szCs w:val="28"/>
          <w:highlight w:val="green"/>
          <w:lang w:val="kk-KZ"/>
        </w:rPr>
      </w:pPr>
      <w:r w:rsidRPr="00B86C2D">
        <w:rPr>
          <w:rFonts w:ascii="Times New Roman" w:hAnsi="Times New Roman"/>
          <w:bCs/>
          <w:iCs/>
          <w:sz w:val="28"/>
          <w:szCs w:val="28"/>
          <w:lang w:val="kk-KZ"/>
        </w:rPr>
        <w:t>Коккейн синдромы бар пациенттерге бауырдың ықтимал зақымдануы кез келген симптомдарының дамуы туралы дереу дәрігерге хабарлауды және метронидазол қолдануды тоқтатуды ұсыну керек.</w:t>
      </w:r>
    </w:p>
    <w:p w14:paraId="30FF16EC" w14:textId="77777777" w:rsidR="004B5F4A" w:rsidRPr="00B86C2D" w:rsidRDefault="004B5F4A" w:rsidP="004B5F4A">
      <w:pPr>
        <w:spacing w:after="0" w:line="240" w:lineRule="auto"/>
        <w:jc w:val="both"/>
        <w:rPr>
          <w:rFonts w:ascii="Times New Roman" w:hAnsi="Times New Roman"/>
          <w:bCs/>
          <w:iCs/>
          <w:sz w:val="28"/>
          <w:szCs w:val="28"/>
          <w:lang w:val="kk-KZ"/>
        </w:rPr>
      </w:pPr>
      <w:r w:rsidRPr="00B86C2D">
        <w:rPr>
          <w:rFonts w:ascii="Times New Roman" w:hAnsi="Times New Roman"/>
          <w:bCs/>
          <w:iCs/>
          <w:sz w:val="28"/>
          <w:szCs w:val="28"/>
          <w:lang w:val="kk-KZ"/>
        </w:rPr>
        <w:t>Метронидазолды қолданған кезде Стивенс-Джонсон синдромы (SJS), уытты эпидермальді некролиз (TEN) немесе жедел жайылған экзантематозды пустулез (AGEP) сияқты күрделі буллезді тері реакцияларының жағдайлары хабарланды. Егер SJS, TEN немесе AGIP симптомдары немесе белгілері болса, метронидазолмен емдеу дереу тоқтатылуы тиіс.</w:t>
      </w:r>
    </w:p>
    <w:p w14:paraId="451F375F" w14:textId="77777777" w:rsidR="004B5F4A" w:rsidRPr="00B86C2D" w:rsidRDefault="004B5F4A" w:rsidP="004B5F4A">
      <w:pPr>
        <w:spacing w:after="0" w:line="240" w:lineRule="auto"/>
        <w:jc w:val="both"/>
        <w:rPr>
          <w:rFonts w:ascii="Times New Roman" w:hAnsi="Times New Roman"/>
          <w:bCs/>
          <w:iCs/>
          <w:sz w:val="28"/>
          <w:szCs w:val="28"/>
        </w:rPr>
      </w:pPr>
      <w:r w:rsidRPr="00B86C2D">
        <w:rPr>
          <w:rFonts w:ascii="Times New Roman" w:hAnsi="Times New Roman"/>
          <w:bCs/>
          <w:iCs/>
          <w:sz w:val="28"/>
          <w:szCs w:val="28"/>
        </w:rPr>
        <w:t xml:space="preserve">Трихомонада </w:t>
      </w:r>
      <w:proofErr w:type="spellStart"/>
      <w:r w:rsidRPr="00B86C2D">
        <w:rPr>
          <w:rFonts w:ascii="Times New Roman" w:hAnsi="Times New Roman"/>
          <w:bCs/>
          <w:iCs/>
          <w:sz w:val="28"/>
          <w:szCs w:val="28"/>
        </w:rPr>
        <w:t>инфекциясының</w:t>
      </w:r>
      <w:proofErr w:type="spellEnd"/>
      <w:r w:rsidRPr="00B86C2D">
        <w:rPr>
          <w:rFonts w:ascii="Times New Roman" w:hAnsi="Times New Roman"/>
          <w:bCs/>
          <w:iCs/>
          <w:sz w:val="28"/>
          <w:szCs w:val="28"/>
        </w:rPr>
        <w:t xml:space="preserve"> </w:t>
      </w:r>
      <w:proofErr w:type="spellStart"/>
      <w:r w:rsidRPr="00B86C2D">
        <w:rPr>
          <w:rFonts w:ascii="Times New Roman" w:hAnsi="Times New Roman"/>
          <w:bCs/>
          <w:iCs/>
          <w:sz w:val="28"/>
          <w:szCs w:val="28"/>
        </w:rPr>
        <w:t>элиминациясынан</w:t>
      </w:r>
      <w:proofErr w:type="spellEnd"/>
      <w:r w:rsidRPr="00B86C2D">
        <w:rPr>
          <w:rFonts w:ascii="Times New Roman" w:hAnsi="Times New Roman"/>
          <w:bCs/>
          <w:iCs/>
          <w:sz w:val="28"/>
          <w:szCs w:val="28"/>
        </w:rPr>
        <w:t xml:space="preserve"> </w:t>
      </w:r>
      <w:proofErr w:type="spellStart"/>
      <w:r w:rsidRPr="00B86C2D">
        <w:rPr>
          <w:rFonts w:ascii="Times New Roman" w:hAnsi="Times New Roman"/>
          <w:bCs/>
          <w:iCs/>
          <w:sz w:val="28"/>
          <w:szCs w:val="28"/>
        </w:rPr>
        <w:t>кейін</w:t>
      </w:r>
      <w:proofErr w:type="spellEnd"/>
      <w:r w:rsidRPr="00B86C2D">
        <w:rPr>
          <w:rFonts w:ascii="Times New Roman" w:hAnsi="Times New Roman"/>
          <w:bCs/>
          <w:iCs/>
          <w:sz w:val="28"/>
          <w:szCs w:val="28"/>
        </w:rPr>
        <w:t xml:space="preserve"> </w:t>
      </w:r>
      <w:proofErr w:type="spellStart"/>
      <w:r w:rsidRPr="00B86C2D">
        <w:rPr>
          <w:rFonts w:ascii="Times New Roman" w:hAnsi="Times New Roman"/>
          <w:bCs/>
          <w:iCs/>
          <w:sz w:val="28"/>
          <w:szCs w:val="28"/>
        </w:rPr>
        <w:t>гонококктық</w:t>
      </w:r>
      <w:proofErr w:type="spellEnd"/>
      <w:r w:rsidRPr="00B86C2D">
        <w:rPr>
          <w:rFonts w:ascii="Times New Roman" w:hAnsi="Times New Roman"/>
          <w:bCs/>
          <w:iCs/>
          <w:sz w:val="28"/>
          <w:szCs w:val="28"/>
        </w:rPr>
        <w:t xml:space="preserve"> </w:t>
      </w:r>
      <w:proofErr w:type="spellStart"/>
      <w:r w:rsidRPr="00B86C2D">
        <w:rPr>
          <w:rFonts w:ascii="Times New Roman" w:hAnsi="Times New Roman"/>
          <w:bCs/>
          <w:iCs/>
          <w:sz w:val="28"/>
          <w:szCs w:val="28"/>
        </w:rPr>
        <w:t>инфекцияның</w:t>
      </w:r>
      <w:proofErr w:type="spellEnd"/>
      <w:r w:rsidRPr="00B86C2D">
        <w:rPr>
          <w:rFonts w:ascii="Times New Roman" w:hAnsi="Times New Roman"/>
          <w:bCs/>
          <w:iCs/>
          <w:sz w:val="28"/>
          <w:szCs w:val="28"/>
        </w:rPr>
        <w:t xml:space="preserve"> </w:t>
      </w:r>
      <w:proofErr w:type="spellStart"/>
      <w:r w:rsidRPr="00B86C2D">
        <w:rPr>
          <w:rFonts w:ascii="Times New Roman" w:hAnsi="Times New Roman"/>
          <w:bCs/>
          <w:iCs/>
          <w:sz w:val="28"/>
          <w:szCs w:val="28"/>
        </w:rPr>
        <w:t>персистирленуі</w:t>
      </w:r>
      <w:proofErr w:type="spellEnd"/>
      <w:r w:rsidRPr="00B86C2D">
        <w:rPr>
          <w:rFonts w:ascii="Times New Roman" w:hAnsi="Times New Roman"/>
          <w:bCs/>
          <w:iCs/>
          <w:sz w:val="28"/>
          <w:szCs w:val="28"/>
        </w:rPr>
        <w:t xml:space="preserve"> </w:t>
      </w:r>
      <w:proofErr w:type="spellStart"/>
      <w:r w:rsidRPr="00B86C2D">
        <w:rPr>
          <w:rFonts w:ascii="Times New Roman" w:hAnsi="Times New Roman"/>
          <w:bCs/>
          <w:iCs/>
          <w:sz w:val="28"/>
          <w:szCs w:val="28"/>
        </w:rPr>
        <w:t>ықтимал</w:t>
      </w:r>
      <w:proofErr w:type="spellEnd"/>
      <w:r w:rsidRPr="00B86C2D">
        <w:rPr>
          <w:rFonts w:ascii="Times New Roman" w:hAnsi="Times New Roman"/>
          <w:bCs/>
          <w:iCs/>
          <w:sz w:val="28"/>
          <w:szCs w:val="28"/>
        </w:rPr>
        <w:t>.</w:t>
      </w:r>
    </w:p>
    <w:p w14:paraId="599C16F8" w14:textId="77777777" w:rsidR="004B5F4A" w:rsidRPr="00B86C2D" w:rsidRDefault="004B5F4A" w:rsidP="004B5F4A">
      <w:pPr>
        <w:spacing w:after="0" w:line="240" w:lineRule="auto"/>
        <w:jc w:val="both"/>
        <w:rPr>
          <w:rFonts w:ascii="Times New Roman" w:hAnsi="Times New Roman"/>
          <w:bCs/>
          <w:iCs/>
          <w:sz w:val="28"/>
          <w:szCs w:val="28"/>
        </w:rPr>
      </w:pPr>
      <w:r w:rsidRPr="00B86C2D">
        <w:rPr>
          <w:rFonts w:ascii="Times New Roman" w:hAnsi="Times New Roman"/>
          <w:bCs/>
          <w:iCs/>
          <w:sz w:val="28"/>
          <w:szCs w:val="28"/>
        </w:rPr>
        <w:lastRenderedPageBreak/>
        <w:t xml:space="preserve">Гемодиализ </w:t>
      </w:r>
      <w:proofErr w:type="spellStart"/>
      <w:r w:rsidRPr="00B86C2D">
        <w:rPr>
          <w:rFonts w:ascii="Times New Roman" w:hAnsi="Times New Roman"/>
          <w:bCs/>
          <w:iCs/>
          <w:sz w:val="28"/>
          <w:szCs w:val="28"/>
        </w:rPr>
        <w:t>жүргізілетін</w:t>
      </w:r>
      <w:proofErr w:type="spellEnd"/>
      <w:r w:rsidRPr="00B86C2D">
        <w:rPr>
          <w:rFonts w:ascii="Times New Roman" w:hAnsi="Times New Roman"/>
          <w:bCs/>
          <w:iCs/>
          <w:sz w:val="28"/>
          <w:szCs w:val="28"/>
        </w:rPr>
        <w:t xml:space="preserve"> </w:t>
      </w:r>
      <w:proofErr w:type="spellStart"/>
      <w:r w:rsidRPr="00B86C2D">
        <w:rPr>
          <w:rFonts w:ascii="Times New Roman" w:hAnsi="Times New Roman"/>
          <w:bCs/>
          <w:iCs/>
          <w:sz w:val="28"/>
          <w:szCs w:val="28"/>
        </w:rPr>
        <w:t>пациенттерде</w:t>
      </w:r>
      <w:proofErr w:type="spellEnd"/>
      <w:r w:rsidRPr="00B86C2D">
        <w:rPr>
          <w:rFonts w:ascii="Times New Roman" w:hAnsi="Times New Roman"/>
          <w:bCs/>
          <w:iCs/>
          <w:sz w:val="28"/>
          <w:szCs w:val="28"/>
        </w:rPr>
        <w:t xml:space="preserve"> метронидазол </w:t>
      </w:r>
      <w:proofErr w:type="spellStart"/>
      <w:r w:rsidRPr="00B86C2D">
        <w:rPr>
          <w:rFonts w:ascii="Times New Roman" w:hAnsi="Times New Roman"/>
          <w:bCs/>
          <w:iCs/>
          <w:sz w:val="28"/>
          <w:szCs w:val="28"/>
        </w:rPr>
        <w:t>және</w:t>
      </w:r>
      <w:proofErr w:type="spellEnd"/>
      <w:r w:rsidRPr="00B86C2D">
        <w:rPr>
          <w:rFonts w:ascii="Times New Roman" w:hAnsi="Times New Roman"/>
          <w:bCs/>
          <w:iCs/>
          <w:sz w:val="28"/>
          <w:szCs w:val="28"/>
        </w:rPr>
        <w:t xml:space="preserve"> </w:t>
      </w:r>
      <w:proofErr w:type="spellStart"/>
      <w:r w:rsidRPr="00B86C2D">
        <w:rPr>
          <w:rFonts w:ascii="Times New Roman" w:hAnsi="Times New Roman"/>
          <w:bCs/>
          <w:iCs/>
          <w:sz w:val="28"/>
          <w:szCs w:val="28"/>
        </w:rPr>
        <w:t>оның</w:t>
      </w:r>
      <w:proofErr w:type="spellEnd"/>
      <w:r w:rsidRPr="00B86C2D">
        <w:rPr>
          <w:rFonts w:ascii="Times New Roman" w:hAnsi="Times New Roman"/>
          <w:bCs/>
          <w:iCs/>
          <w:sz w:val="28"/>
          <w:szCs w:val="28"/>
        </w:rPr>
        <w:t xml:space="preserve"> </w:t>
      </w:r>
      <w:proofErr w:type="spellStart"/>
      <w:r w:rsidRPr="00B86C2D">
        <w:rPr>
          <w:rFonts w:ascii="Times New Roman" w:hAnsi="Times New Roman"/>
          <w:bCs/>
          <w:iCs/>
          <w:sz w:val="28"/>
          <w:szCs w:val="28"/>
        </w:rPr>
        <w:t>метаболиттері</w:t>
      </w:r>
      <w:proofErr w:type="spellEnd"/>
      <w:r w:rsidRPr="00B86C2D">
        <w:rPr>
          <w:rFonts w:ascii="Times New Roman" w:hAnsi="Times New Roman"/>
          <w:bCs/>
          <w:iCs/>
          <w:sz w:val="28"/>
          <w:szCs w:val="28"/>
        </w:rPr>
        <w:t xml:space="preserve"> </w:t>
      </w:r>
      <w:proofErr w:type="spellStart"/>
      <w:r w:rsidRPr="00B86C2D">
        <w:rPr>
          <w:rFonts w:ascii="Times New Roman" w:hAnsi="Times New Roman"/>
          <w:bCs/>
          <w:iCs/>
          <w:sz w:val="28"/>
          <w:szCs w:val="28"/>
        </w:rPr>
        <w:t>гемодиализді</w:t>
      </w:r>
      <w:proofErr w:type="spellEnd"/>
      <w:r w:rsidRPr="00B86C2D">
        <w:rPr>
          <w:rFonts w:ascii="Times New Roman" w:hAnsi="Times New Roman"/>
          <w:bCs/>
          <w:iCs/>
          <w:sz w:val="28"/>
          <w:szCs w:val="28"/>
        </w:rPr>
        <w:t xml:space="preserve"> </w:t>
      </w:r>
      <w:proofErr w:type="spellStart"/>
      <w:r w:rsidRPr="00B86C2D">
        <w:rPr>
          <w:rFonts w:ascii="Times New Roman" w:hAnsi="Times New Roman"/>
          <w:bCs/>
          <w:iCs/>
          <w:sz w:val="28"/>
          <w:szCs w:val="28"/>
        </w:rPr>
        <w:t>жүргізгеннен</w:t>
      </w:r>
      <w:proofErr w:type="spellEnd"/>
      <w:r w:rsidRPr="00B86C2D">
        <w:rPr>
          <w:rFonts w:ascii="Times New Roman" w:hAnsi="Times New Roman"/>
          <w:bCs/>
          <w:iCs/>
          <w:sz w:val="28"/>
          <w:szCs w:val="28"/>
        </w:rPr>
        <w:t xml:space="preserve"> </w:t>
      </w:r>
      <w:proofErr w:type="spellStart"/>
      <w:r w:rsidRPr="00B86C2D">
        <w:rPr>
          <w:rFonts w:ascii="Times New Roman" w:hAnsi="Times New Roman"/>
          <w:bCs/>
          <w:iCs/>
          <w:sz w:val="28"/>
          <w:szCs w:val="28"/>
        </w:rPr>
        <w:t>кейін</w:t>
      </w:r>
      <w:proofErr w:type="spellEnd"/>
      <w:r w:rsidRPr="00B86C2D">
        <w:rPr>
          <w:rFonts w:ascii="Times New Roman" w:hAnsi="Times New Roman"/>
          <w:bCs/>
          <w:iCs/>
          <w:sz w:val="28"/>
          <w:szCs w:val="28"/>
        </w:rPr>
        <w:t xml:space="preserve"> 8 </w:t>
      </w:r>
      <w:proofErr w:type="spellStart"/>
      <w:r w:rsidRPr="00B86C2D">
        <w:rPr>
          <w:rFonts w:ascii="Times New Roman" w:hAnsi="Times New Roman"/>
          <w:bCs/>
          <w:iCs/>
          <w:sz w:val="28"/>
          <w:szCs w:val="28"/>
        </w:rPr>
        <w:t>сағаттың</w:t>
      </w:r>
      <w:proofErr w:type="spellEnd"/>
      <w:r w:rsidRPr="00B86C2D">
        <w:rPr>
          <w:rFonts w:ascii="Times New Roman" w:hAnsi="Times New Roman"/>
          <w:bCs/>
          <w:iCs/>
          <w:sz w:val="28"/>
          <w:szCs w:val="28"/>
        </w:rPr>
        <w:t xml:space="preserve"> </w:t>
      </w:r>
      <w:proofErr w:type="spellStart"/>
      <w:r w:rsidRPr="00B86C2D">
        <w:rPr>
          <w:rFonts w:ascii="Times New Roman" w:hAnsi="Times New Roman"/>
          <w:bCs/>
          <w:iCs/>
          <w:sz w:val="28"/>
          <w:szCs w:val="28"/>
        </w:rPr>
        <w:t>ішінде</w:t>
      </w:r>
      <w:proofErr w:type="spellEnd"/>
      <w:r w:rsidRPr="00B86C2D">
        <w:rPr>
          <w:rFonts w:ascii="Times New Roman" w:hAnsi="Times New Roman"/>
          <w:bCs/>
          <w:iCs/>
          <w:sz w:val="28"/>
          <w:szCs w:val="28"/>
        </w:rPr>
        <w:t xml:space="preserve"> </w:t>
      </w:r>
      <w:proofErr w:type="spellStart"/>
      <w:r w:rsidRPr="00B86C2D">
        <w:rPr>
          <w:rFonts w:ascii="Times New Roman" w:hAnsi="Times New Roman"/>
          <w:bCs/>
          <w:iCs/>
          <w:sz w:val="28"/>
          <w:szCs w:val="28"/>
        </w:rPr>
        <w:t>шығарылады</w:t>
      </w:r>
      <w:proofErr w:type="spellEnd"/>
      <w:r w:rsidRPr="00B86C2D">
        <w:rPr>
          <w:rFonts w:ascii="Times New Roman" w:hAnsi="Times New Roman"/>
          <w:bCs/>
          <w:iCs/>
          <w:sz w:val="28"/>
          <w:szCs w:val="28"/>
        </w:rPr>
        <w:t xml:space="preserve">, </w:t>
      </w:r>
      <w:proofErr w:type="spellStart"/>
      <w:r w:rsidRPr="00B86C2D">
        <w:rPr>
          <w:rFonts w:ascii="Times New Roman" w:hAnsi="Times New Roman"/>
          <w:bCs/>
          <w:iCs/>
          <w:sz w:val="28"/>
          <w:szCs w:val="28"/>
        </w:rPr>
        <w:t>сондықтан</w:t>
      </w:r>
      <w:proofErr w:type="spellEnd"/>
      <w:r w:rsidRPr="00B86C2D">
        <w:rPr>
          <w:rFonts w:ascii="Times New Roman" w:hAnsi="Times New Roman"/>
          <w:bCs/>
          <w:iCs/>
          <w:sz w:val="28"/>
          <w:szCs w:val="28"/>
        </w:rPr>
        <w:t xml:space="preserve"> </w:t>
      </w:r>
      <w:proofErr w:type="spellStart"/>
      <w:r w:rsidRPr="00B86C2D">
        <w:rPr>
          <w:rFonts w:ascii="Times New Roman" w:hAnsi="Times New Roman"/>
          <w:bCs/>
          <w:iCs/>
          <w:sz w:val="28"/>
          <w:szCs w:val="28"/>
        </w:rPr>
        <w:t>метронидазолды</w:t>
      </w:r>
      <w:proofErr w:type="spellEnd"/>
      <w:r w:rsidRPr="00B86C2D">
        <w:rPr>
          <w:rFonts w:ascii="Times New Roman" w:hAnsi="Times New Roman"/>
          <w:bCs/>
          <w:iCs/>
          <w:sz w:val="28"/>
          <w:szCs w:val="28"/>
        </w:rPr>
        <w:t xml:space="preserve"> </w:t>
      </w:r>
      <w:proofErr w:type="spellStart"/>
      <w:r w:rsidRPr="00B86C2D">
        <w:rPr>
          <w:rFonts w:ascii="Times New Roman" w:hAnsi="Times New Roman"/>
          <w:bCs/>
          <w:iCs/>
          <w:sz w:val="28"/>
          <w:szCs w:val="28"/>
        </w:rPr>
        <w:t>гемодиализді</w:t>
      </w:r>
      <w:proofErr w:type="spellEnd"/>
      <w:r w:rsidRPr="00B86C2D">
        <w:rPr>
          <w:rFonts w:ascii="Times New Roman" w:hAnsi="Times New Roman"/>
          <w:bCs/>
          <w:iCs/>
          <w:sz w:val="28"/>
          <w:szCs w:val="28"/>
        </w:rPr>
        <w:t xml:space="preserve"> </w:t>
      </w:r>
      <w:proofErr w:type="spellStart"/>
      <w:r w:rsidRPr="00B86C2D">
        <w:rPr>
          <w:rFonts w:ascii="Times New Roman" w:hAnsi="Times New Roman"/>
          <w:bCs/>
          <w:iCs/>
          <w:sz w:val="28"/>
          <w:szCs w:val="28"/>
        </w:rPr>
        <w:t>жүргізгеннен</w:t>
      </w:r>
      <w:proofErr w:type="spellEnd"/>
      <w:r w:rsidRPr="00B86C2D">
        <w:rPr>
          <w:rFonts w:ascii="Times New Roman" w:hAnsi="Times New Roman"/>
          <w:bCs/>
          <w:iCs/>
          <w:sz w:val="28"/>
          <w:szCs w:val="28"/>
        </w:rPr>
        <w:t xml:space="preserve"> </w:t>
      </w:r>
      <w:proofErr w:type="spellStart"/>
      <w:r w:rsidRPr="00B86C2D">
        <w:rPr>
          <w:rFonts w:ascii="Times New Roman" w:hAnsi="Times New Roman"/>
          <w:bCs/>
          <w:iCs/>
          <w:sz w:val="28"/>
          <w:szCs w:val="28"/>
        </w:rPr>
        <w:t>кейін</w:t>
      </w:r>
      <w:proofErr w:type="spellEnd"/>
      <w:r w:rsidRPr="00B86C2D">
        <w:rPr>
          <w:rFonts w:ascii="Times New Roman" w:hAnsi="Times New Roman"/>
          <w:bCs/>
          <w:iCs/>
          <w:sz w:val="28"/>
          <w:szCs w:val="28"/>
        </w:rPr>
        <w:t xml:space="preserve"> </w:t>
      </w:r>
      <w:proofErr w:type="spellStart"/>
      <w:r w:rsidRPr="00B86C2D">
        <w:rPr>
          <w:rFonts w:ascii="Times New Roman" w:hAnsi="Times New Roman"/>
          <w:bCs/>
          <w:iCs/>
          <w:sz w:val="28"/>
          <w:szCs w:val="28"/>
        </w:rPr>
        <w:t>бірден</w:t>
      </w:r>
      <w:proofErr w:type="spellEnd"/>
      <w:r w:rsidRPr="00B86C2D">
        <w:rPr>
          <w:rFonts w:ascii="Times New Roman" w:hAnsi="Times New Roman"/>
          <w:bCs/>
          <w:iCs/>
          <w:sz w:val="28"/>
          <w:szCs w:val="28"/>
        </w:rPr>
        <w:t xml:space="preserve"> </w:t>
      </w:r>
      <w:proofErr w:type="spellStart"/>
      <w:r w:rsidRPr="00B86C2D">
        <w:rPr>
          <w:rFonts w:ascii="Times New Roman" w:hAnsi="Times New Roman"/>
          <w:bCs/>
          <w:iCs/>
          <w:sz w:val="28"/>
          <w:szCs w:val="28"/>
        </w:rPr>
        <w:t>қабылдау</w:t>
      </w:r>
      <w:proofErr w:type="spellEnd"/>
      <w:r w:rsidRPr="00B86C2D">
        <w:rPr>
          <w:rFonts w:ascii="Times New Roman" w:hAnsi="Times New Roman"/>
          <w:bCs/>
          <w:iCs/>
          <w:sz w:val="28"/>
          <w:szCs w:val="28"/>
        </w:rPr>
        <w:t xml:space="preserve"> </w:t>
      </w:r>
      <w:proofErr w:type="spellStart"/>
      <w:r w:rsidRPr="00B86C2D">
        <w:rPr>
          <w:rFonts w:ascii="Times New Roman" w:hAnsi="Times New Roman"/>
          <w:bCs/>
          <w:iCs/>
          <w:sz w:val="28"/>
          <w:szCs w:val="28"/>
        </w:rPr>
        <w:t>керек</w:t>
      </w:r>
      <w:proofErr w:type="spellEnd"/>
      <w:r w:rsidRPr="00B86C2D">
        <w:rPr>
          <w:rFonts w:ascii="Times New Roman" w:hAnsi="Times New Roman"/>
          <w:bCs/>
          <w:iCs/>
          <w:sz w:val="28"/>
          <w:szCs w:val="28"/>
        </w:rPr>
        <w:t>.</w:t>
      </w:r>
    </w:p>
    <w:p w14:paraId="542A11AB" w14:textId="77777777" w:rsidR="004B5F4A" w:rsidRPr="00B86C2D" w:rsidRDefault="004B5F4A" w:rsidP="004B5F4A">
      <w:pPr>
        <w:spacing w:after="0" w:line="240" w:lineRule="auto"/>
        <w:jc w:val="both"/>
        <w:rPr>
          <w:rFonts w:ascii="Times New Roman" w:hAnsi="Times New Roman"/>
          <w:bCs/>
          <w:iCs/>
          <w:sz w:val="28"/>
          <w:szCs w:val="28"/>
        </w:rPr>
      </w:pPr>
      <w:proofErr w:type="spellStart"/>
      <w:r w:rsidRPr="00B86C2D">
        <w:rPr>
          <w:rFonts w:ascii="Times New Roman" w:hAnsi="Times New Roman"/>
          <w:bCs/>
          <w:iCs/>
          <w:sz w:val="28"/>
          <w:szCs w:val="28"/>
        </w:rPr>
        <w:t>Перитонеальді</w:t>
      </w:r>
      <w:proofErr w:type="spellEnd"/>
      <w:r w:rsidRPr="00B86C2D">
        <w:rPr>
          <w:rFonts w:ascii="Times New Roman" w:hAnsi="Times New Roman"/>
          <w:bCs/>
          <w:iCs/>
          <w:sz w:val="28"/>
          <w:szCs w:val="28"/>
        </w:rPr>
        <w:t xml:space="preserve"> диализ </w:t>
      </w:r>
      <w:proofErr w:type="spellStart"/>
      <w:r w:rsidRPr="00B86C2D">
        <w:rPr>
          <w:rFonts w:ascii="Times New Roman" w:hAnsi="Times New Roman"/>
          <w:bCs/>
          <w:iCs/>
          <w:sz w:val="28"/>
          <w:szCs w:val="28"/>
        </w:rPr>
        <w:t>жүргізілетін</w:t>
      </w:r>
      <w:proofErr w:type="spellEnd"/>
      <w:r w:rsidRPr="00B86C2D">
        <w:rPr>
          <w:rFonts w:ascii="Times New Roman" w:hAnsi="Times New Roman"/>
          <w:bCs/>
          <w:iCs/>
          <w:sz w:val="28"/>
          <w:szCs w:val="28"/>
        </w:rPr>
        <w:t xml:space="preserve"> </w:t>
      </w:r>
      <w:proofErr w:type="spellStart"/>
      <w:r w:rsidRPr="00B86C2D">
        <w:rPr>
          <w:rFonts w:ascii="Times New Roman" w:hAnsi="Times New Roman"/>
          <w:bCs/>
          <w:iCs/>
          <w:sz w:val="28"/>
          <w:szCs w:val="28"/>
        </w:rPr>
        <w:t>бүйрек</w:t>
      </w:r>
      <w:proofErr w:type="spellEnd"/>
      <w:r w:rsidRPr="00B86C2D">
        <w:rPr>
          <w:rFonts w:ascii="Times New Roman" w:hAnsi="Times New Roman"/>
          <w:bCs/>
          <w:iCs/>
          <w:sz w:val="28"/>
          <w:szCs w:val="28"/>
        </w:rPr>
        <w:t xml:space="preserve"> </w:t>
      </w:r>
      <w:proofErr w:type="spellStart"/>
      <w:r w:rsidRPr="00B86C2D">
        <w:rPr>
          <w:rFonts w:ascii="Times New Roman" w:hAnsi="Times New Roman"/>
          <w:bCs/>
          <w:iCs/>
          <w:sz w:val="28"/>
          <w:szCs w:val="28"/>
        </w:rPr>
        <w:t>жеткіліксіздігі</w:t>
      </w:r>
      <w:proofErr w:type="spellEnd"/>
      <w:r w:rsidRPr="00B86C2D">
        <w:rPr>
          <w:rFonts w:ascii="Times New Roman" w:hAnsi="Times New Roman"/>
          <w:bCs/>
          <w:iCs/>
          <w:sz w:val="28"/>
          <w:szCs w:val="28"/>
        </w:rPr>
        <w:t xml:space="preserve"> бар </w:t>
      </w:r>
      <w:proofErr w:type="spellStart"/>
      <w:r w:rsidRPr="00B86C2D">
        <w:rPr>
          <w:rFonts w:ascii="Times New Roman" w:hAnsi="Times New Roman"/>
          <w:bCs/>
          <w:iCs/>
          <w:sz w:val="28"/>
          <w:szCs w:val="28"/>
        </w:rPr>
        <w:t>пациенттерде</w:t>
      </w:r>
      <w:proofErr w:type="spellEnd"/>
      <w:r w:rsidRPr="00B86C2D">
        <w:rPr>
          <w:rFonts w:ascii="Times New Roman" w:hAnsi="Times New Roman"/>
          <w:bCs/>
          <w:iCs/>
          <w:sz w:val="28"/>
          <w:szCs w:val="28"/>
        </w:rPr>
        <w:t xml:space="preserve"> </w:t>
      </w:r>
      <w:proofErr w:type="spellStart"/>
      <w:r w:rsidRPr="00B86C2D">
        <w:rPr>
          <w:rFonts w:ascii="Times New Roman" w:hAnsi="Times New Roman"/>
          <w:bCs/>
          <w:iCs/>
          <w:sz w:val="28"/>
          <w:szCs w:val="28"/>
        </w:rPr>
        <w:t>дозаны</w:t>
      </w:r>
      <w:proofErr w:type="spellEnd"/>
      <w:r w:rsidRPr="00B86C2D">
        <w:rPr>
          <w:rFonts w:ascii="Times New Roman" w:hAnsi="Times New Roman"/>
          <w:bCs/>
          <w:iCs/>
          <w:sz w:val="28"/>
          <w:szCs w:val="28"/>
        </w:rPr>
        <w:t xml:space="preserve"> </w:t>
      </w:r>
      <w:proofErr w:type="spellStart"/>
      <w:r w:rsidRPr="00B86C2D">
        <w:rPr>
          <w:rFonts w:ascii="Times New Roman" w:hAnsi="Times New Roman"/>
          <w:bCs/>
          <w:iCs/>
          <w:sz w:val="28"/>
          <w:szCs w:val="28"/>
        </w:rPr>
        <w:t>түзетудің</w:t>
      </w:r>
      <w:proofErr w:type="spellEnd"/>
      <w:r w:rsidRPr="00B86C2D">
        <w:rPr>
          <w:rFonts w:ascii="Times New Roman" w:hAnsi="Times New Roman"/>
          <w:bCs/>
          <w:iCs/>
          <w:sz w:val="28"/>
          <w:szCs w:val="28"/>
        </w:rPr>
        <w:t xml:space="preserve"> </w:t>
      </w:r>
      <w:proofErr w:type="spellStart"/>
      <w:r w:rsidRPr="00B86C2D">
        <w:rPr>
          <w:rFonts w:ascii="Times New Roman" w:hAnsi="Times New Roman"/>
          <w:bCs/>
          <w:iCs/>
          <w:sz w:val="28"/>
          <w:szCs w:val="28"/>
        </w:rPr>
        <w:t>қажеті</w:t>
      </w:r>
      <w:proofErr w:type="spellEnd"/>
      <w:r w:rsidRPr="00B86C2D">
        <w:rPr>
          <w:rFonts w:ascii="Times New Roman" w:hAnsi="Times New Roman"/>
          <w:bCs/>
          <w:iCs/>
          <w:sz w:val="28"/>
          <w:szCs w:val="28"/>
        </w:rPr>
        <w:t xml:space="preserve"> </w:t>
      </w:r>
      <w:proofErr w:type="spellStart"/>
      <w:r w:rsidRPr="00B86C2D">
        <w:rPr>
          <w:rFonts w:ascii="Times New Roman" w:hAnsi="Times New Roman"/>
          <w:bCs/>
          <w:iCs/>
          <w:sz w:val="28"/>
          <w:szCs w:val="28"/>
        </w:rPr>
        <w:t>жоқ</w:t>
      </w:r>
      <w:proofErr w:type="spellEnd"/>
      <w:r w:rsidRPr="00B86C2D">
        <w:rPr>
          <w:rFonts w:ascii="Times New Roman" w:hAnsi="Times New Roman"/>
          <w:bCs/>
          <w:iCs/>
          <w:sz w:val="28"/>
          <w:szCs w:val="28"/>
        </w:rPr>
        <w:t>.</w:t>
      </w:r>
    </w:p>
    <w:p w14:paraId="6CF4A456" w14:textId="77777777" w:rsidR="004B5F4A" w:rsidRPr="00B86C2D" w:rsidRDefault="004B5F4A" w:rsidP="004B5F4A">
      <w:pPr>
        <w:spacing w:after="0" w:line="240" w:lineRule="auto"/>
        <w:jc w:val="both"/>
        <w:rPr>
          <w:rFonts w:ascii="Times New Roman" w:hAnsi="Times New Roman"/>
          <w:bCs/>
          <w:iCs/>
          <w:sz w:val="28"/>
          <w:szCs w:val="28"/>
        </w:rPr>
      </w:pPr>
      <w:proofErr w:type="spellStart"/>
      <w:r w:rsidRPr="00B86C2D">
        <w:rPr>
          <w:rFonts w:ascii="Times New Roman" w:hAnsi="Times New Roman"/>
          <w:bCs/>
          <w:iCs/>
          <w:sz w:val="28"/>
          <w:szCs w:val="28"/>
        </w:rPr>
        <w:t>Анамнезінде</w:t>
      </w:r>
      <w:proofErr w:type="spellEnd"/>
      <w:r w:rsidRPr="00B86C2D">
        <w:rPr>
          <w:rFonts w:ascii="Times New Roman" w:hAnsi="Times New Roman"/>
          <w:bCs/>
          <w:iCs/>
          <w:sz w:val="28"/>
          <w:szCs w:val="28"/>
        </w:rPr>
        <w:t xml:space="preserve"> </w:t>
      </w:r>
      <w:proofErr w:type="spellStart"/>
      <w:proofErr w:type="gramStart"/>
      <w:r w:rsidRPr="00B86C2D">
        <w:rPr>
          <w:rFonts w:ascii="Times New Roman" w:hAnsi="Times New Roman"/>
          <w:bCs/>
          <w:iCs/>
          <w:sz w:val="28"/>
          <w:szCs w:val="28"/>
        </w:rPr>
        <w:t>гематологиялық</w:t>
      </w:r>
      <w:proofErr w:type="spellEnd"/>
      <w:r w:rsidRPr="00B86C2D">
        <w:rPr>
          <w:rFonts w:ascii="Times New Roman" w:hAnsi="Times New Roman"/>
          <w:bCs/>
          <w:iCs/>
          <w:sz w:val="28"/>
          <w:szCs w:val="28"/>
        </w:rPr>
        <w:t xml:space="preserve">  </w:t>
      </w:r>
      <w:proofErr w:type="spellStart"/>
      <w:r w:rsidRPr="00B86C2D">
        <w:rPr>
          <w:rFonts w:ascii="Times New Roman" w:hAnsi="Times New Roman"/>
          <w:bCs/>
          <w:iCs/>
          <w:sz w:val="28"/>
          <w:szCs w:val="28"/>
        </w:rPr>
        <w:t>бұзылулар</w:t>
      </w:r>
      <w:proofErr w:type="spellEnd"/>
      <w:proofErr w:type="gramEnd"/>
      <w:r w:rsidRPr="00B86C2D">
        <w:rPr>
          <w:rFonts w:ascii="Times New Roman" w:hAnsi="Times New Roman"/>
          <w:bCs/>
          <w:iCs/>
          <w:sz w:val="28"/>
          <w:szCs w:val="28"/>
        </w:rPr>
        <w:t xml:space="preserve"> бар </w:t>
      </w:r>
      <w:proofErr w:type="spellStart"/>
      <w:r w:rsidRPr="00B86C2D">
        <w:rPr>
          <w:rFonts w:ascii="Times New Roman" w:hAnsi="Times New Roman"/>
          <w:bCs/>
          <w:iCs/>
          <w:sz w:val="28"/>
          <w:szCs w:val="28"/>
        </w:rPr>
        <w:t>немесе</w:t>
      </w:r>
      <w:proofErr w:type="spellEnd"/>
      <w:r w:rsidRPr="00B86C2D">
        <w:rPr>
          <w:rFonts w:ascii="Times New Roman" w:hAnsi="Times New Roman"/>
          <w:bCs/>
          <w:iCs/>
          <w:sz w:val="28"/>
          <w:szCs w:val="28"/>
        </w:rPr>
        <w:t xml:space="preserve"> </w:t>
      </w:r>
      <w:proofErr w:type="spellStart"/>
      <w:r w:rsidRPr="00B86C2D">
        <w:rPr>
          <w:rFonts w:ascii="Times New Roman" w:hAnsi="Times New Roman"/>
          <w:bCs/>
          <w:iCs/>
          <w:sz w:val="28"/>
          <w:szCs w:val="28"/>
        </w:rPr>
        <w:t>препаратты</w:t>
      </w:r>
      <w:proofErr w:type="spellEnd"/>
      <w:r w:rsidRPr="00B86C2D">
        <w:rPr>
          <w:rFonts w:ascii="Times New Roman" w:hAnsi="Times New Roman"/>
          <w:bCs/>
          <w:iCs/>
          <w:sz w:val="28"/>
          <w:szCs w:val="28"/>
        </w:rPr>
        <w:t xml:space="preserve"> </w:t>
      </w:r>
      <w:proofErr w:type="spellStart"/>
      <w:r w:rsidRPr="00B86C2D">
        <w:rPr>
          <w:rFonts w:ascii="Times New Roman" w:hAnsi="Times New Roman"/>
          <w:bCs/>
          <w:iCs/>
          <w:sz w:val="28"/>
          <w:szCs w:val="28"/>
        </w:rPr>
        <w:t>жоғары</w:t>
      </w:r>
      <w:proofErr w:type="spellEnd"/>
      <w:r w:rsidRPr="00B86C2D">
        <w:rPr>
          <w:rFonts w:ascii="Times New Roman" w:hAnsi="Times New Roman"/>
          <w:bCs/>
          <w:iCs/>
          <w:sz w:val="28"/>
          <w:szCs w:val="28"/>
        </w:rPr>
        <w:t xml:space="preserve"> </w:t>
      </w:r>
      <w:proofErr w:type="spellStart"/>
      <w:r w:rsidRPr="00B86C2D">
        <w:rPr>
          <w:rFonts w:ascii="Times New Roman" w:hAnsi="Times New Roman"/>
          <w:bCs/>
          <w:iCs/>
          <w:sz w:val="28"/>
          <w:szCs w:val="28"/>
        </w:rPr>
        <w:t>дозаларда</w:t>
      </w:r>
      <w:proofErr w:type="spellEnd"/>
      <w:r w:rsidRPr="00B86C2D">
        <w:rPr>
          <w:rFonts w:ascii="Times New Roman" w:hAnsi="Times New Roman"/>
          <w:bCs/>
          <w:iCs/>
          <w:sz w:val="28"/>
          <w:szCs w:val="28"/>
        </w:rPr>
        <w:t xml:space="preserve"> </w:t>
      </w:r>
      <w:proofErr w:type="spellStart"/>
      <w:r w:rsidRPr="00B86C2D">
        <w:rPr>
          <w:rFonts w:ascii="Times New Roman" w:hAnsi="Times New Roman"/>
          <w:bCs/>
          <w:iCs/>
          <w:sz w:val="28"/>
          <w:szCs w:val="28"/>
        </w:rPr>
        <w:t>және</w:t>
      </w:r>
      <w:proofErr w:type="spellEnd"/>
      <w:r w:rsidRPr="00B86C2D">
        <w:rPr>
          <w:rFonts w:ascii="Times New Roman" w:hAnsi="Times New Roman"/>
          <w:bCs/>
          <w:iCs/>
          <w:sz w:val="28"/>
          <w:szCs w:val="28"/>
        </w:rPr>
        <w:t>/</w:t>
      </w:r>
      <w:proofErr w:type="spellStart"/>
      <w:r w:rsidRPr="00B86C2D">
        <w:rPr>
          <w:rFonts w:ascii="Times New Roman" w:hAnsi="Times New Roman"/>
          <w:bCs/>
          <w:iCs/>
          <w:sz w:val="28"/>
          <w:szCs w:val="28"/>
        </w:rPr>
        <w:t>немесе</w:t>
      </w:r>
      <w:proofErr w:type="spellEnd"/>
      <w:r w:rsidRPr="00B86C2D">
        <w:rPr>
          <w:rFonts w:ascii="Times New Roman" w:hAnsi="Times New Roman"/>
          <w:bCs/>
          <w:iCs/>
          <w:sz w:val="28"/>
          <w:szCs w:val="28"/>
        </w:rPr>
        <w:t xml:space="preserve"> </w:t>
      </w:r>
      <w:proofErr w:type="spellStart"/>
      <w:r w:rsidRPr="00B86C2D">
        <w:rPr>
          <w:rFonts w:ascii="Times New Roman" w:hAnsi="Times New Roman"/>
          <w:bCs/>
          <w:iCs/>
          <w:sz w:val="28"/>
          <w:szCs w:val="28"/>
        </w:rPr>
        <w:t>ұзақ</w:t>
      </w:r>
      <w:proofErr w:type="spellEnd"/>
      <w:r w:rsidRPr="00B86C2D">
        <w:rPr>
          <w:rFonts w:ascii="Times New Roman" w:hAnsi="Times New Roman"/>
          <w:bCs/>
          <w:iCs/>
          <w:sz w:val="28"/>
          <w:szCs w:val="28"/>
        </w:rPr>
        <w:t xml:space="preserve"> </w:t>
      </w:r>
      <w:proofErr w:type="spellStart"/>
      <w:r w:rsidRPr="00B86C2D">
        <w:rPr>
          <w:rFonts w:ascii="Times New Roman" w:hAnsi="Times New Roman"/>
          <w:bCs/>
          <w:iCs/>
          <w:sz w:val="28"/>
          <w:szCs w:val="28"/>
        </w:rPr>
        <w:t>уақыт</w:t>
      </w:r>
      <w:proofErr w:type="spellEnd"/>
      <w:r w:rsidRPr="00B86C2D">
        <w:rPr>
          <w:rFonts w:ascii="Times New Roman" w:hAnsi="Times New Roman"/>
          <w:bCs/>
          <w:iCs/>
          <w:sz w:val="28"/>
          <w:szCs w:val="28"/>
        </w:rPr>
        <w:t xml:space="preserve"> </w:t>
      </w:r>
      <w:proofErr w:type="spellStart"/>
      <w:r w:rsidRPr="00B86C2D">
        <w:rPr>
          <w:rFonts w:ascii="Times New Roman" w:hAnsi="Times New Roman"/>
          <w:bCs/>
          <w:iCs/>
          <w:sz w:val="28"/>
          <w:szCs w:val="28"/>
        </w:rPr>
        <w:t>бойы</w:t>
      </w:r>
      <w:proofErr w:type="spellEnd"/>
      <w:r w:rsidRPr="00B86C2D">
        <w:rPr>
          <w:rFonts w:ascii="Times New Roman" w:hAnsi="Times New Roman"/>
          <w:bCs/>
          <w:iCs/>
          <w:sz w:val="28"/>
          <w:szCs w:val="28"/>
        </w:rPr>
        <w:t xml:space="preserve"> </w:t>
      </w:r>
      <w:proofErr w:type="spellStart"/>
      <w:r w:rsidRPr="00B86C2D">
        <w:rPr>
          <w:rFonts w:ascii="Times New Roman" w:hAnsi="Times New Roman"/>
          <w:bCs/>
          <w:iCs/>
          <w:sz w:val="28"/>
          <w:szCs w:val="28"/>
        </w:rPr>
        <w:t>қабылдаған</w:t>
      </w:r>
      <w:proofErr w:type="spellEnd"/>
      <w:r w:rsidRPr="00B86C2D">
        <w:rPr>
          <w:rFonts w:ascii="Times New Roman" w:hAnsi="Times New Roman"/>
          <w:bCs/>
          <w:iCs/>
          <w:sz w:val="28"/>
          <w:szCs w:val="28"/>
        </w:rPr>
        <w:t xml:space="preserve">  </w:t>
      </w:r>
      <w:proofErr w:type="spellStart"/>
      <w:r w:rsidRPr="00B86C2D">
        <w:rPr>
          <w:rFonts w:ascii="Times New Roman" w:hAnsi="Times New Roman"/>
          <w:bCs/>
          <w:iCs/>
          <w:sz w:val="28"/>
          <w:szCs w:val="28"/>
        </w:rPr>
        <w:t>пациенттерде</w:t>
      </w:r>
      <w:proofErr w:type="spellEnd"/>
      <w:r w:rsidRPr="00B86C2D">
        <w:rPr>
          <w:rFonts w:ascii="Times New Roman" w:hAnsi="Times New Roman"/>
          <w:bCs/>
          <w:iCs/>
          <w:sz w:val="28"/>
          <w:szCs w:val="28"/>
        </w:rPr>
        <w:t xml:space="preserve"> </w:t>
      </w:r>
      <w:proofErr w:type="spellStart"/>
      <w:r w:rsidRPr="00B86C2D">
        <w:rPr>
          <w:rFonts w:ascii="Times New Roman" w:hAnsi="Times New Roman"/>
          <w:bCs/>
          <w:iCs/>
          <w:sz w:val="28"/>
          <w:szCs w:val="28"/>
        </w:rPr>
        <w:t>лейкоциттер</w:t>
      </w:r>
      <w:proofErr w:type="spellEnd"/>
      <w:r w:rsidRPr="00B86C2D">
        <w:rPr>
          <w:rFonts w:ascii="Times New Roman" w:hAnsi="Times New Roman"/>
          <w:bCs/>
          <w:iCs/>
          <w:sz w:val="28"/>
          <w:szCs w:val="28"/>
        </w:rPr>
        <w:t xml:space="preserve"> </w:t>
      </w:r>
      <w:proofErr w:type="spellStart"/>
      <w:r w:rsidRPr="00B86C2D">
        <w:rPr>
          <w:rFonts w:ascii="Times New Roman" w:hAnsi="Times New Roman"/>
          <w:bCs/>
          <w:iCs/>
          <w:sz w:val="28"/>
          <w:szCs w:val="28"/>
        </w:rPr>
        <w:t>мөлшерін</w:t>
      </w:r>
      <w:proofErr w:type="spellEnd"/>
      <w:r w:rsidRPr="00B86C2D">
        <w:rPr>
          <w:rFonts w:ascii="Times New Roman" w:hAnsi="Times New Roman"/>
          <w:bCs/>
          <w:iCs/>
          <w:sz w:val="28"/>
          <w:szCs w:val="28"/>
        </w:rPr>
        <w:t xml:space="preserve"> </w:t>
      </w:r>
      <w:proofErr w:type="spellStart"/>
      <w:r w:rsidRPr="00B86C2D">
        <w:rPr>
          <w:rFonts w:ascii="Times New Roman" w:hAnsi="Times New Roman"/>
          <w:bCs/>
          <w:iCs/>
          <w:sz w:val="28"/>
          <w:szCs w:val="28"/>
        </w:rPr>
        <w:t>анықтау</w:t>
      </w:r>
      <w:proofErr w:type="spellEnd"/>
      <w:r w:rsidRPr="00B86C2D">
        <w:rPr>
          <w:rFonts w:ascii="Times New Roman" w:hAnsi="Times New Roman"/>
          <w:bCs/>
          <w:iCs/>
          <w:sz w:val="28"/>
          <w:szCs w:val="28"/>
        </w:rPr>
        <w:t xml:space="preserve"> </w:t>
      </w:r>
      <w:proofErr w:type="spellStart"/>
      <w:r w:rsidRPr="00B86C2D">
        <w:rPr>
          <w:rFonts w:ascii="Times New Roman" w:hAnsi="Times New Roman"/>
          <w:bCs/>
          <w:iCs/>
          <w:sz w:val="28"/>
          <w:szCs w:val="28"/>
        </w:rPr>
        <w:t>үшін</w:t>
      </w:r>
      <w:proofErr w:type="spellEnd"/>
      <w:r w:rsidRPr="00B86C2D">
        <w:rPr>
          <w:rFonts w:ascii="Times New Roman" w:hAnsi="Times New Roman"/>
          <w:bCs/>
          <w:iCs/>
          <w:sz w:val="28"/>
          <w:szCs w:val="28"/>
        </w:rPr>
        <w:t xml:space="preserve"> қан </w:t>
      </w:r>
      <w:proofErr w:type="spellStart"/>
      <w:r w:rsidRPr="00B86C2D">
        <w:rPr>
          <w:rFonts w:ascii="Times New Roman" w:hAnsi="Times New Roman"/>
          <w:bCs/>
          <w:iCs/>
          <w:sz w:val="28"/>
          <w:szCs w:val="28"/>
        </w:rPr>
        <w:t>талдауын</w:t>
      </w:r>
      <w:proofErr w:type="spellEnd"/>
      <w:r w:rsidRPr="00B86C2D">
        <w:rPr>
          <w:rFonts w:ascii="Times New Roman" w:hAnsi="Times New Roman"/>
          <w:bCs/>
          <w:iCs/>
          <w:sz w:val="28"/>
          <w:szCs w:val="28"/>
        </w:rPr>
        <w:t xml:space="preserve"> </w:t>
      </w:r>
      <w:proofErr w:type="spellStart"/>
      <w:r w:rsidRPr="00B86C2D">
        <w:rPr>
          <w:rFonts w:ascii="Times New Roman" w:hAnsi="Times New Roman"/>
          <w:bCs/>
          <w:iCs/>
          <w:sz w:val="28"/>
          <w:szCs w:val="28"/>
        </w:rPr>
        <w:t>тұрақты</w:t>
      </w:r>
      <w:proofErr w:type="spellEnd"/>
      <w:r w:rsidRPr="00B86C2D">
        <w:rPr>
          <w:rFonts w:ascii="Times New Roman" w:hAnsi="Times New Roman"/>
          <w:bCs/>
          <w:iCs/>
          <w:sz w:val="28"/>
          <w:szCs w:val="28"/>
        </w:rPr>
        <w:t xml:space="preserve"> </w:t>
      </w:r>
      <w:proofErr w:type="spellStart"/>
      <w:r w:rsidRPr="00B86C2D">
        <w:rPr>
          <w:rFonts w:ascii="Times New Roman" w:hAnsi="Times New Roman"/>
          <w:bCs/>
          <w:iCs/>
          <w:sz w:val="28"/>
          <w:szCs w:val="28"/>
        </w:rPr>
        <w:t>жүргізіп</w:t>
      </w:r>
      <w:proofErr w:type="spellEnd"/>
      <w:r w:rsidRPr="00B86C2D">
        <w:rPr>
          <w:rFonts w:ascii="Times New Roman" w:hAnsi="Times New Roman"/>
          <w:bCs/>
          <w:iCs/>
          <w:sz w:val="28"/>
          <w:szCs w:val="28"/>
        </w:rPr>
        <w:t xml:space="preserve"> </w:t>
      </w:r>
      <w:proofErr w:type="spellStart"/>
      <w:r w:rsidRPr="00B86C2D">
        <w:rPr>
          <w:rFonts w:ascii="Times New Roman" w:hAnsi="Times New Roman"/>
          <w:bCs/>
          <w:iCs/>
          <w:sz w:val="28"/>
          <w:szCs w:val="28"/>
        </w:rPr>
        <w:t>отыру</w:t>
      </w:r>
      <w:proofErr w:type="spellEnd"/>
      <w:r w:rsidRPr="00B86C2D">
        <w:rPr>
          <w:rFonts w:ascii="Times New Roman" w:hAnsi="Times New Roman"/>
          <w:bCs/>
          <w:iCs/>
          <w:sz w:val="28"/>
          <w:szCs w:val="28"/>
        </w:rPr>
        <w:t xml:space="preserve"> </w:t>
      </w:r>
      <w:proofErr w:type="spellStart"/>
      <w:r w:rsidRPr="00B86C2D">
        <w:rPr>
          <w:rFonts w:ascii="Times New Roman" w:hAnsi="Times New Roman"/>
          <w:bCs/>
          <w:iCs/>
          <w:sz w:val="28"/>
          <w:szCs w:val="28"/>
        </w:rPr>
        <w:t>қажет</w:t>
      </w:r>
      <w:proofErr w:type="spellEnd"/>
      <w:r w:rsidRPr="00B86C2D">
        <w:rPr>
          <w:rFonts w:ascii="Times New Roman" w:hAnsi="Times New Roman"/>
          <w:bCs/>
          <w:iCs/>
          <w:sz w:val="28"/>
          <w:szCs w:val="28"/>
        </w:rPr>
        <w:t>.</w:t>
      </w:r>
    </w:p>
    <w:p w14:paraId="00516192" w14:textId="77777777" w:rsidR="004B5F4A" w:rsidRPr="00B86C2D" w:rsidRDefault="004B5F4A" w:rsidP="004B5F4A">
      <w:pPr>
        <w:spacing w:after="0" w:line="240" w:lineRule="auto"/>
        <w:jc w:val="both"/>
        <w:rPr>
          <w:rFonts w:ascii="Times New Roman" w:hAnsi="Times New Roman"/>
          <w:bCs/>
          <w:iCs/>
          <w:sz w:val="28"/>
          <w:szCs w:val="28"/>
        </w:rPr>
      </w:pPr>
      <w:proofErr w:type="spellStart"/>
      <w:r w:rsidRPr="00B86C2D">
        <w:rPr>
          <w:rFonts w:ascii="Times New Roman" w:hAnsi="Times New Roman"/>
          <w:bCs/>
          <w:iCs/>
          <w:sz w:val="28"/>
          <w:szCs w:val="28"/>
        </w:rPr>
        <w:t>Лейкопениясы</w:t>
      </w:r>
      <w:proofErr w:type="spellEnd"/>
      <w:r w:rsidRPr="00B86C2D">
        <w:rPr>
          <w:rFonts w:ascii="Times New Roman" w:hAnsi="Times New Roman"/>
          <w:bCs/>
          <w:iCs/>
          <w:sz w:val="28"/>
          <w:szCs w:val="28"/>
        </w:rPr>
        <w:t xml:space="preserve"> бар </w:t>
      </w:r>
      <w:proofErr w:type="spellStart"/>
      <w:r w:rsidRPr="00B86C2D">
        <w:rPr>
          <w:rFonts w:ascii="Times New Roman" w:hAnsi="Times New Roman"/>
          <w:bCs/>
          <w:iCs/>
          <w:sz w:val="28"/>
          <w:szCs w:val="28"/>
        </w:rPr>
        <w:t>пациенттерде</w:t>
      </w:r>
      <w:proofErr w:type="spellEnd"/>
      <w:r w:rsidRPr="00B86C2D">
        <w:rPr>
          <w:rFonts w:ascii="Times New Roman" w:hAnsi="Times New Roman"/>
          <w:bCs/>
          <w:iCs/>
          <w:sz w:val="28"/>
          <w:szCs w:val="28"/>
        </w:rPr>
        <w:t xml:space="preserve"> </w:t>
      </w:r>
      <w:proofErr w:type="spellStart"/>
      <w:r w:rsidRPr="00B86C2D">
        <w:rPr>
          <w:rFonts w:ascii="Times New Roman" w:hAnsi="Times New Roman"/>
          <w:bCs/>
          <w:iCs/>
          <w:sz w:val="28"/>
          <w:szCs w:val="28"/>
        </w:rPr>
        <w:t>препаратпен</w:t>
      </w:r>
      <w:proofErr w:type="spellEnd"/>
      <w:r w:rsidRPr="00B86C2D">
        <w:rPr>
          <w:rFonts w:ascii="Times New Roman" w:hAnsi="Times New Roman"/>
          <w:bCs/>
          <w:iCs/>
          <w:sz w:val="28"/>
          <w:szCs w:val="28"/>
        </w:rPr>
        <w:t xml:space="preserve"> </w:t>
      </w:r>
      <w:proofErr w:type="spellStart"/>
      <w:r w:rsidRPr="00B86C2D">
        <w:rPr>
          <w:rFonts w:ascii="Times New Roman" w:hAnsi="Times New Roman"/>
          <w:bCs/>
          <w:iCs/>
          <w:sz w:val="28"/>
          <w:szCs w:val="28"/>
        </w:rPr>
        <w:t>емдеуді</w:t>
      </w:r>
      <w:proofErr w:type="spellEnd"/>
      <w:r w:rsidRPr="00B86C2D">
        <w:rPr>
          <w:rFonts w:ascii="Times New Roman" w:hAnsi="Times New Roman"/>
          <w:bCs/>
          <w:iCs/>
          <w:sz w:val="28"/>
          <w:szCs w:val="28"/>
        </w:rPr>
        <w:t xml:space="preserve"> </w:t>
      </w:r>
      <w:proofErr w:type="spellStart"/>
      <w:proofErr w:type="gramStart"/>
      <w:r w:rsidRPr="00B86C2D">
        <w:rPr>
          <w:rFonts w:ascii="Times New Roman" w:hAnsi="Times New Roman"/>
          <w:bCs/>
          <w:iCs/>
          <w:sz w:val="28"/>
          <w:szCs w:val="28"/>
        </w:rPr>
        <w:t>жалғастыру</w:t>
      </w:r>
      <w:proofErr w:type="spellEnd"/>
      <w:r w:rsidRPr="00B86C2D">
        <w:rPr>
          <w:rFonts w:ascii="Times New Roman" w:hAnsi="Times New Roman"/>
          <w:bCs/>
          <w:iCs/>
          <w:sz w:val="28"/>
          <w:szCs w:val="28"/>
        </w:rPr>
        <w:t xml:space="preserve">  </w:t>
      </w:r>
      <w:proofErr w:type="spellStart"/>
      <w:r w:rsidRPr="00B86C2D">
        <w:rPr>
          <w:rFonts w:ascii="Times New Roman" w:hAnsi="Times New Roman"/>
          <w:bCs/>
          <w:iCs/>
          <w:sz w:val="28"/>
          <w:szCs w:val="28"/>
        </w:rPr>
        <w:t>инфекциялық</w:t>
      </w:r>
      <w:proofErr w:type="spellEnd"/>
      <w:proofErr w:type="gramEnd"/>
      <w:r w:rsidRPr="00B86C2D">
        <w:rPr>
          <w:rFonts w:ascii="Times New Roman" w:hAnsi="Times New Roman"/>
          <w:bCs/>
          <w:iCs/>
          <w:sz w:val="28"/>
          <w:szCs w:val="28"/>
        </w:rPr>
        <w:t xml:space="preserve"> </w:t>
      </w:r>
      <w:proofErr w:type="spellStart"/>
      <w:r w:rsidRPr="00B86C2D">
        <w:rPr>
          <w:rFonts w:ascii="Times New Roman" w:hAnsi="Times New Roman"/>
          <w:bCs/>
          <w:iCs/>
          <w:sz w:val="28"/>
          <w:szCs w:val="28"/>
        </w:rPr>
        <w:t>аурудың</w:t>
      </w:r>
      <w:proofErr w:type="spellEnd"/>
      <w:r w:rsidRPr="00B86C2D">
        <w:rPr>
          <w:rFonts w:ascii="Times New Roman" w:hAnsi="Times New Roman"/>
          <w:bCs/>
          <w:iCs/>
          <w:sz w:val="28"/>
          <w:szCs w:val="28"/>
        </w:rPr>
        <w:t xml:space="preserve"> </w:t>
      </w:r>
      <w:proofErr w:type="spellStart"/>
      <w:r w:rsidRPr="00B86C2D">
        <w:rPr>
          <w:rFonts w:ascii="Times New Roman" w:hAnsi="Times New Roman"/>
          <w:bCs/>
          <w:iCs/>
          <w:sz w:val="28"/>
          <w:szCs w:val="28"/>
        </w:rPr>
        <w:t>ауыр</w:t>
      </w:r>
      <w:proofErr w:type="spellEnd"/>
      <w:r w:rsidRPr="00B86C2D">
        <w:rPr>
          <w:rFonts w:ascii="Times New Roman" w:hAnsi="Times New Roman"/>
          <w:bCs/>
          <w:iCs/>
          <w:sz w:val="28"/>
          <w:szCs w:val="28"/>
        </w:rPr>
        <w:t xml:space="preserve"> </w:t>
      </w:r>
      <w:proofErr w:type="spellStart"/>
      <w:r w:rsidRPr="00B86C2D">
        <w:rPr>
          <w:rFonts w:ascii="Times New Roman" w:hAnsi="Times New Roman"/>
          <w:bCs/>
          <w:iCs/>
          <w:sz w:val="28"/>
          <w:szCs w:val="28"/>
        </w:rPr>
        <w:t>ағымына</w:t>
      </w:r>
      <w:proofErr w:type="spellEnd"/>
      <w:r w:rsidRPr="00B86C2D">
        <w:rPr>
          <w:rFonts w:ascii="Times New Roman" w:hAnsi="Times New Roman"/>
          <w:bCs/>
          <w:iCs/>
          <w:sz w:val="28"/>
          <w:szCs w:val="28"/>
        </w:rPr>
        <w:t xml:space="preserve"> </w:t>
      </w:r>
      <w:proofErr w:type="spellStart"/>
      <w:r w:rsidRPr="00B86C2D">
        <w:rPr>
          <w:rFonts w:ascii="Times New Roman" w:hAnsi="Times New Roman"/>
          <w:bCs/>
          <w:iCs/>
          <w:sz w:val="28"/>
          <w:szCs w:val="28"/>
        </w:rPr>
        <w:t>байланысты</w:t>
      </w:r>
      <w:proofErr w:type="spellEnd"/>
      <w:r w:rsidRPr="00B86C2D">
        <w:rPr>
          <w:rFonts w:ascii="Times New Roman" w:hAnsi="Times New Roman"/>
          <w:bCs/>
          <w:iCs/>
          <w:sz w:val="28"/>
          <w:szCs w:val="28"/>
        </w:rPr>
        <w:t xml:space="preserve"> </w:t>
      </w:r>
      <w:proofErr w:type="spellStart"/>
      <w:r w:rsidRPr="00B86C2D">
        <w:rPr>
          <w:rFonts w:ascii="Times New Roman" w:hAnsi="Times New Roman"/>
          <w:bCs/>
          <w:iCs/>
          <w:sz w:val="28"/>
          <w:szCs w:val="28"/>
        </w:rPr>
        <w:t>болады</w:t>
      </w:r>
      <w:proofErr w:type="spellEnd"/>
      <w:r w:rsidRPr="00B86C2D">
        <w:rPr>
          <w:rFonts w:ascii="Times New Roman" w:hAnsi="Times New Roman"/>
          <w:bCs/>
          <w:iCs/>
          <w:sz w:val="28"/>
          <w:szCs w:val="28"/>
        </w:rPr>
        <w:t>.</w:t>
      </w:r>
    </w:p>
    <w:p w14:paraId="4D18C7EC" w14:textId="77777777" w:rsidR="004B5F4A" w:rsidRPr="00B86C2D" w:rsidRDefault="004B5F4A" w:rsidP="004B5F4A">
      <w:pPr>
        <w:spacing w:after="0" w:line="240" w:lineRule="auto"/>
        <w:jc w:val="both"/>
        <w:rPr>
          <w:rFonts w:ascii="Times New Roman" w:hAnsi="Times New Roman"/>
          <w:bCs/>
          <w:iCs/>
          <w:sz w:val="28"/>
          <w:szCs w:val="28"/>
        </w:rPr>
      </w:pPr>
      <w:r w:rsidRPr="00B86C2D">
        <w:rPr>
          <w:rFonts w:ascii="Times New Roman" w:hAnsi="Times New Roman"/>
          <w:bCs/>
          <w:iCs/>
          <w:sz w:val="28"/>
          <w:szCs w:val="28"/>
        </w:rPr>
        <w:t>МИСТОЛ</w:t>
      </w:r>
      <w:r w:rsidR="000B434A" w:rsidRPr="000B434A">
        <w:rPr>
          <w:rFonts w:ascii="Times New Roman" w:hAnsi="Times New Roman"/>
          <w:bCs/>
          <w:iCs/>
          <w:sz w:val="28"/>
          <w:szCs w:val="28"/>
          <w:vertAlign w:val="superscript"/>
        </w:rPr>
        <w:t>®</w:t>
      </w:r>
      <w:r w:rsidRPr="00B86C2D">
        <w:rPr>
          <w:rFonts w:ascii="Times New Roman" w:hAnsi="Times New Roman"/>
          <w:bCs/>
          <w:iCs/>
          <w:sz w:val="28"/>
          <w:szCs w:val="28"/>
        </w:rPr>
        <w:t xml:space="preserve"> </w:t>
      </w:r>
      <w:proofErr w:type="spellStart"/>
      <w:r w:rsidRPr="00B86C2D">
        <w:rPr>
          <w:rFonts w:ascii="Times New Roman" w:hAnsi="Times New Roman"/>
          <w:bCs/>
          <w:iCs/>
          <w:sz w:val="28"/>
          <w:szCs w:val="28"/>
        </w:rPr>
        <w:t>препаратын</w:t>
      </w:r>
      <w:proofErr w:type="spellEnd"/>
      <w:r w:rsidRPr="00B86C2D">
        <w:rPr>
          <w:rFonts w:ascii="Times New Roman" w:hAnsi="Times New Roman"/>
          <w:bCs/>
          <w:iCs/>
          <w:sz w:val="28"/>
          <w:szCs w:val="28"/>
        </w:rPr>
        <w:t xml:space="preserve"> </w:t>
      </w:r>
      <w:proofErr w:type="spellStart"/>
      <w:r w:rsidRPr="00B86C2D">
        <w:rPr>
          <w:rFonts w:ascii="Times New Roman" w:hAnsi="Times New Roman"/>
          <w:bCs/>
          <w:iCs/>
          <w:sz w:val="28"/>
          <w:szCs w:val="28"/>
        </w:rPr>
        <w:t>бауыр</w:t>
      </w:r>
      <w:proofErr w:type="spellEnd"/>
      <w:r w:rsidRPr="00B86C2D">
        <w:rPr>
          <w:rFonts w:ascii="Times New Roman" w:hAnsi="Times New Roman"/>
          <w:bCs/>
          <w:iCs/>
          <w:sz w:val="28"/>
          <w:szCs w:val="28"/>
        </w:rPr>
        <w:t xml:space="preserve"> </w:t>
      </w:r>
      <w:proofErr w:type="spellStart"/>
      <w:r w:rsidRPr="00B86C2D">
        <w:rPr>
          <w:rFonts w:ascii="Times New Roman" w:hAnsi="Times New Roman"/>
          <w:bCs/>
          <w:iCs/>
          <w:sz w:val="28"/>
          <w:szCs w:val="28"/>
        </w:rPr>
        <w:t>энцефалопатиясы</w:t>
      </w:r>
      <w:proofErr w:type="spellEnd"/>
      <w:r w:rsidRPr="00B86C2D">
        <w:rPr>
          <w:rFonts w:ascii="Times New Roman" w:hAnsi="Times New Roman"/>
          <w:bCs/>
          <w:iCs/>
          <w:sz w:val="28"/>
          <w:szCs w:val="28"/>
        </w:rPr>
        <w:t xml:space="preserve"> бар </w:t>
      </w:r>
      <w:proofErr w:type="spellStart"/>
      <w:r w:rsidRPr="00B86C2D">
        <w:rPr>
          <w:rFonts w:ascii="Times New Roman" w:hAnsi="Times New Roman"/>
          <w:bCs/>
          <w:iCs/>
          <w:sz w:val="28"/>
          <w:szCs w:val="28"/>
        </w:rPr>
        <w:t>пациенттерге</w:t>
      </w:r>
      <w:proofErr w:type="spellEnd"/>
      <w:r w:rsidRPr="00B86C2D">
        <w:rPr>
          <w:rFonts w:ascii="Times New Roman" w:hAnsi="Times New Roman"/>
          <w:bCs/>
          <w:iCs/>
          <w:sz w:val="28"/>
          <w:szCs w:val="28"/>
        </w:rPr>
        <w:t xml:space="preserve"> </w:t>
      </w:r>
      <w:proofErr w:type="spellStart"/>
      <w:r w:rsidRPr="00B86C2D">
        <w:rPr>
          <w:rFonts w:ascii="Times New Roman" w:hAnsi="Times New Roman"/>
          <w:bCs/>
          <w:iCs/>
          <w:sz w:val="28"/>
          <w:szCs w:val="28"/>
        </w:rPr>
        <w:t>сақтықпен</w:t>
      </w:r>
      <w:proofErr w:type="spellEnd"/>
      <w:r w:rsidRPr="00B86C2D">
        <w:rPr>
          <w:rFonts w:ascii="Times New Roman" w:hAnsi="Times New Roman"/>
          <w:bCs/>
          <w:iCs/>
          <w:sz w:val="28"/>
          <w:szCs w:val="28"/>
        </w:rPr>
        <w:t xml:space="preserve"> </w:t>
      </w:r>
      <w:proofErr w:type="spellStart"/>
      <w:r w:rsidRPr="00B86C2D">
        <w:rPr>
          <w:rFonts w:ascii="Times New Roman" w:hAnsi="Times New Roman"/>
          <w:bCs/>
          <w:iCs/>
          <w:sz w:val="28"/>
          <w:szCs w:val="28"/>
        </w:rPr>
        <w:t>қолдану</w:t>
      </w:r>
      <w:proofErr w:type="spellEnd"/>
      <w:r w:rsidRPr="00B86C2D">
        <w:rPr>
          <w:rFonts w:ascii="Times New Roman" w:hAnsi="Times New Roman"/>
          <w:bCs/>
          <w:iCs/>
          <w:sz w:val="28"/>
          <w:szCs w:val="28"/>
        </w:rPr>
        <w:t xml:space="preserve"> </w:t>
      </w:r>
      <w:proofErr w:type="spellStart"/>
      <w:r w:rsidRPr="00B86C2D">
        <w:rPr>
          <w:rFonts w:ascii="Times New Roman" w:hAnsi="Times New Roman"/>
          <w:bCs/>
          <w:iCs/>
          <w:sz w:val="28"/>
          <w:szCs w:val="28"/>
        </w:rPr>
        <w:t>керек</w:t>
      </w:r>
      <w:proofErr w:type="spellEnd"/>
      <w:r w:rsidRPr="00B86C2D">
        <w:rPr>
          <w:rFonts w:ascii="Times New Roman" w:hAnsi="Times New Roman"/>
          <w:bCs/>
          <w:iCs/>
          <w:sz w:val="28"/>
          <w:szCs w:val="28"/>
        </w:rPr>
        <w:t xml:space="preserve">. </w:t>
      </w:r>
      <w:proofErr w:type="spellStart"/>
      <w:r w:rsidRPr="00B86C2D">
        <w:rPr>
          <w:rFonts w:ascii="Times New Roman" w:hAnsi="Times New Roman"/>
          <w:bCs/>
          <w:iCs/>
          <w:sz w:val="28"/>
          <w:szCs w:val="28"/>
        </w:rPr>
        <w:t>Бауыр</w:t>
      </w:r>
      <w:proofErr w:type="spellEnd"/>
      <w:r w:rsidRPr="00B86C2D">
        <w:rPr>
          <w:rFonts w:ascii="Times New Roman" w:hAnsi="Times New Roman"/>
          <w:bCs/>
          <w:iCs/>
          <w:sz w:val="28"/>
          <w:szCs w:val="28"/>
        </w:rPr>
        <w:t xml:space="preserve"> </w:t>
      </w:r>
      <w:proofErr w:type="spellStart"/>
      <w:r w:rsidRPr="00B86C2D">
        <w:rPr>
          <w:rFonts w:ascii="Times New Roman" w:hAnsi="Times New Roman"/>
          <w:bCs/>
          <w:iCs/>
          <w:sz w:val="28"/>
          <w:szCs w:val="28"/>
        </w:rPr>
        <w:t>энцефалопатиясы</w:t>
      </w:r>
      <w:proofErr w:type="spellEnd"/>
      <w:r w:rsidRPr="00B86C2D">
        <w:rPr>
          <w:rFonts w:ascii="Times New Roman" w:hAnsi="Times New Roman"/>
          <w:bCs/>
          <w:iCs/>
          <w:sz w:val="28"/>
          <w:szCs w:val="28"/>
        </w:rPr>
        <w:t xml:space="preserve"> бар </w:t>
      </w:r>
      <w:proofErr w:type="spellStart"/>
      <w:r w:rsidRPr="00B86C2D">
        <w:rPr>
          <w:rFonts w:ascii="Times New Roman" w:hAnsi="Times New Roman"/>
          <w:bCs/>
          <w:iCs/>
          <w:sz w:val="28"/>
          <w:szCs w:val="28"/>
        </w:rPr>
        <w:t>пациенттерге</w:t>
      </w:r>
      <w:proofErr w:type="spellEnd"/>
      <w:r w:rsidRPr="00B86C2D">
        <w:rPr>
          <w:rFonts w:ascii="Times New Roman" w:hAnsi="Times New Roman"/>
          <w:bCs/>
          <w:iCs/>
          <w:sz w:val="28"/>
          <w:szCs w:val="28"/>
        </w:rPr>
        <w:t xml:space="preserve"> </w:t>
      </w:r>
      <w:proofErr w:type="spellStart"/>
      <w:r w:rsidRPr="00B86C2D">
        <w:rPr>
          <w:rFonts w:ascii="Times New Roman" w:hAnsi="Times New Roman"/>
          <w:bCs/>
          <w:iCs/>
          <w:sz w:val="28"/>
          <w:szCs w:val="28"/>
        </w:rPr>
        <w:t>тәуліктік</w:t>
      </w:r>
      <w:proofErr w:type="spellEnd"/>
      <w:r w:rsidRPr="00B86C2D">
        <w:rPr>
          <w:rFonts w:ascii="Times New Roman" w:hAnsi="Times New Roman"/>
          <w:bCs/>
          <w:iCs/>
          <w:sz w:val="28"/>
          <w:szCs w:val="28"/>
        </w:rPr>
        <w:t xml:space="preserve"> </w:t>
      </w:r>
      <w:proofErr w:type="spellStart"/>
      <w:r w:rsidRPr="00B86C2D">
        <w:rPr>
          <w:rFonts w:ascii="Times New Roman" w:hAnsi="Times New Roman"/>
          <w:bCs/>
          <w:iCs/>
          <w:sz w:val="28"/>
          <w:szCs w:val="28"/>
        </w:rPr>
        <w:t>дозаны</w:t>
      </w:r>
      <w:proofErr w:type="spellEnd"/>
      <w:r w:rsidRPr="00B86C2D">
        <w:rPr>
          <w:rFonts w:ascii="Times New Roman" w:hAnsi="Times New Roman"/>
          <w:bCs/>
          <w:iCs/>
          <w:sz w:val="28"/>
          <w:szCs w:val="28"/>
        </w:rPr>
        <w:t xml:space="preserve"> </w:t>
      </w:r>
      <w:proofErr w:type="spellStart"/>
      <w:r w:rsidRPr="00B86C2D">
        <w:rPr>
          <w:rFonts w:ascii="Times New Roman" w:hAnsi="Times New Roman"/>
          <w:bCs/>
          <w:iCs/>
          <w:sz w:val="28"/>
          <w:szCs w:val="28"/>
        </w:rPr>
        <w:t>үштен</w:t>
      </w:r>
      <w:proofErr w:type="spellEnd"/>
      <w:r w:rsidRPr="00B86C2D">
        <w:rPr>
          <w:rFonts w:ascii="Times New Roman" w:hAnsi="Times New Roman"/>
          <w:bCs/>
          <w:iCs/>
          <w:sz w:val="28"/>
          <w:szCs w:val="28"/>
        </w:rPr>
        <w:t xml:space="preserve"> </w:t>
      </w:r>
      <w:proofErr w:type="spellStart"/>
      <w:r w:rsidRPr="00B86C2D">
        <w:rPr>
          <w:rFonts w:ascii="Times New Roman" w:hAnsi="Times New Roman"/>
          <w:bCs/>
          <w:iCs/>
          <w:sz w:val="28"/>
          <w:szCs w:val="28"/>
        </w:rPr>
        <w:t>бірге</w:t>
      </w:r>
      <w:proofErr w:type="spellEnd"/>
      <w:r w:rsidRPr="00B86C2D">
        <w:rPr>
          <w:rFonts w:ascii="Times New Roman" w:hAnsi="Times New Roman"/>
          <w:bCs/>
          <w:iCs/>
          <w:sz w:val="28"/>
          <w:szCs w:val="28"/>
        </w:rPr>
        <w:t xml:space="preserve"> </w:t>
      </w:r>
      <w:proofErr w:type="spellStart"/>
      <w:r w:rsidRPr="00B86C2D">
        <w:rPr>
          <w:rFonts w:ascii="Times New Roman" w:hAnsi="Times New Roman"/>
          <w:bCs/>
          <w:iCs/>
          <w:sz w:val="28"/>
          <w:szCs w:val="28"/>
        </w:rPr>
        <w:t>азайтып</w:t>
      </w:r>
      <w:proofErr w:type="spellEnd"/>
      <w:r w:rsidRPr="00B86C2D">
        <w:rPr>
          <w:rFonts w:ascii="Times New Roman" w:hAnsi="Times New Roman"/>
          <w:bCs/>
          <w:iCs/>
          <w:sz w:val="28"/>
          <w:szCs w:val="28"/>
        </w:rPr>
        <w:t xml:space="preserve">, </w:t>
      </w:r>
      <w:proofErr w:type="spellStart"/>
      <w:r w:rsidRPr="00B86C2D">
        <w:rPr>
          <w:rFonts w:ascii="Times New Roman" w:hAnsi="Times New Roman"/>
          <w:bCs/>
          <w:iCs/>
          <w:sz w:val="28"/>
          <w:szCs w:val="28"/>
        </w:rPr>
        <w:t>тәулігіне</w:t>
      </w:r>
      <w:proofErr w:type="spellEnd"/>
      <w:r w:rsidRPr="00B86C2D">
        <w:rPr>
          <w:rFonts w:ascii="Times New Roman" w:hAnsi="Times New Roman"/>
          <w:bCs/>
          <w:iCs/>
          <w:sz w:val="28"/>
          <w:szCs w:val="28"/>
        </w:rPr>
        <w:t xml:space="preserve"> 1 </w:t>
      </w:r>
      <w:proofErr w:type="spellStart"/>
      <w:r w:rsidRPr="00B86C2D">
        <w:rPr>
          <w:rFonts w:ascii="Times New Roman" w:hAnsi="Times New Roman"/>
          <w:bCs/>
          <w:iCs/>
          <w:sz w:val="28"/>
          <w:szCs w:val="28"/>
        </w:rPr>
        <w:t>рет</w:t>
      </w:r>
      <w:proofErr w:type="spellEnd"/>
      <w:r w:rsidRPr="00B86C2D">
        <w:rPr>
          <w:rFonts w:ascii="Times New Roman" w:hAnsi="Times New Roman"/>
          <w:bCs/>
          <w:iCs/>
          <w:sz w:val="28"/>
          <w:szCs w:val="28"/>
        </w:rPr>
        <w:t xml:space="preserve"> </w:t>
      </w:r>
      <w:proofErr w:type="spellStart"/>
      <w:r w:rsidRPr="00B86C2D">
        <w:rPr>
          <w:rFonts w:ascii="Times New Roman" w:hAnsi="Times New Roman"/>
          <w:bCs/>
          <w:iCs/>
          <w:sz w:val="28"/>
          <w:szCs w:val="28"/>
        </w:rPr>
        <w:t>қабылдауға</w:t>
      </w:r>
      <w:proofErr w:type="spellEnd"/>
      <w:r w:rsidRPr="00B86C2D">
        <w:rPr>
          <w:rFonts w:ascii="Times New Roman" w:hAnsi="Times New Roman"/>
          <w:bCs/>
          <w:iCs/>
          <w:sz w:val="28"/>
          <w:szCs w:val="28"/>
        </w:rPr>
        <w:t xml:space="preserve"> </w:t>
      </w:r>
      <w:proofErr w:type="spellStart"/>
      <w:r w:rsidRPr="00B86C2D">
        <w:rPr>
          <w:rFonts w:ascii="Times New Roman" w:hAnsi="Times New Roman"/>
          <w:bCs/>
          <w:iCs/>
          <w:sz w:val="28"/>
          <w:szCs w:val="28"/>
        </w:rPr>
        <w:t>болады</w:t>
      </w:r>
      <w:proofErr w:type="spellEnd"/>
      <w:r w:rsidRPr="00B86C2D">
        <w:rPr>
          <w:rFonts w:ascii="Times New Roman" w:hAnsi="Times New Roman"/>
          <w:bCs/>
          <w:iCs/>
          <w:sz w:val="28"/>
          <w:szCs w:val="28"/>
        </w:rPr>
        <w:t>.</w:t>
      </w:r>
    </w:p>
    <w:bookmarkEnd w:id="2"/>
    <w:p w14:paraId="4ABA972E" w14:textId="77777777" w:rsidR="004B5F4A" w:rsidRPr="00B86C2D" w:rsidRDefault="004B5F4A" w:rsidP="004B5F4A">
      <w:pPr>
        <w:spacing w:after="0" w:line="240" w:lineRule="auto"/>
        <w:jc w:val="both"/>
        <w:rPr>
          <w:rFonts w:ascii="Times New Roman" w:hAnsi="Times New Roman"/>
          <w:bCs/>
          <w:iCs/>
          <w:sz w:val="28"/>
          <w:szCs w:val="28"/>
        </w:rPr>
      </w:pPr>
      <w:proofErr w:type="spellStart"/>
      <w:r w:rsidRPr="00B86C2D">
        <w:rPr>
          <w:rFonts w:ascii="Times New Roman" w:hAnsi="Times New Roman"/>
          <w:bCs/>
          <w:iCs/>
          <w:sz w:val="28"/>
          <w:szCs w:val="28"/>
        </w:rPr>
        <w:t>Пациенттерге</w:t>
      </w:r>
      <w:proofErr w:type="spellEnd"/>
      <w:r w:rsidRPr="00B86C2D">
        <w:rPr>
          <w:rFonts w:ascii="Times New Roman" w:hAnsi="Times New Roman"/>
          <w:bCs/>
          <w:iCs/>
          <w:sz w:val="28"/>
          <w:szCs w:val="28"/>
        </w:rPr>
        <w:t xml:space="preserve"> метронидазол </w:t>
      </w:r>
      <w:proofErr w:type="spellStart"/>
      <w:r w:rsidRPr="00B86C2D">
        <w:rPr>
          <w:rFonts w:ascii="Times New Roman" w:hAnsi="Times New Roman"/>
          <w:bCs/>
          <w:iCs/>
          <w:sz w:val="28"/>
          <w:szCs w:val="28"/>
        </w:rPr>
        <w:t>несепті</w:t>
      </w:r>
      <w:proofErr w:type="spellEnd"/>
      <w:r w:rsidRPr="00B86C2D">
        <w:rPr>
          <w:rFonts w:ascii="Times New Roman" w:hAnsi="Times New Roman"/>
          <w:bCs/>
          <w:iCs/>
          <w:sz w:val="28"/>
          <w:szCs w:val="28"/>
        </w:rPr>
        <w:t xml:space="preserve"> </w:t>
      </w:r>
      <w:proofErr w:type="spellStart"/>
      <w:r w:rsidRPr="00B86C2D">
        <w:rPr>
          <w:rFonts w:ascii="Times New Roman" w:hAnsi="Times New Roman"/>
          <w:bCs/>
          <w:iCs/>
          <w:sz w:val="28"/>
          <w:szCs w:val="28"/>
        </w:rPr>
        <w:t>қою</w:t>
      </w:r>
      <w:proofErr w:type="spellEnd"/>
      <w:r w:rsidRPr="00B86C2D">
        <w:rPr>
          <w:rFonts w:ascii="Times New Roman" w:hAnsi="Times New Roman"/>
          <w:bCs/>
          <w:iCs/>
          <w:sz w:val="28"/>
          <w:szCs w:val="28"/>
        </w:rPr>
        <w:t xml:space="preserve"> </w:t>
      </w:r>
      <w:proofErr w:type="spellStart"/>
      <w:r w:rsidRPr="00B86C2D">
        <w:rPr>
          <w:rFonts w:ascii="Times New Roman" w:hAnsi="Times New Roman"/>
          <w:bCs/>
          <w:iCs/>
          <w:sz w:val="28"/>
          <w:szCs w:val="28"/>
        </w:rPr>
        <w:t>түске</w:t>
      </w:r>
      <w:proofErr w:type="spellEnd"/>
      <w:r w:rsidRPr="00B86C2D">
        <w:rPr>
          <w:rFonts w:ascii="Times New Roman" w:hAnsi="Times New Roman"/>
          <w:bCs/>
          <w:iCs/>
          <w:sz w:val="28"/>
          <w:szCs w:val="28"/>
        </w:rPr>
        <w:t xml:space="preserve"> </w:t>
      </w:r>
      <w:proofErr w:type="spellStart"/>
      <w:r w:rsidRPr="00B86C2D">
        <w:rPr>
          <w:rFonts w:ascii="Times New Roman" w:hAnsi="Times New Roman"/>
          <w:bCs/>
          <w:iCs/>
          <w:sz w:val="28"/>
          <w:szCs w:val="28"/>
        </w:rPr>
        <w:t>бояуы</w:t>
      </w:r>
      <w:proofErr w:type="spellEnd"/>
      <w:r w:rsidRPr="00B86C2D">
        <w:rPr>
          <w:rFonts w:ascii="Times New Roman" w:hAnsi="Times New Roman"/>
          <w:bCs/>
          <w:iCs/>
          <w:sz w:val="28"/>
          <w:szCs w:val="28"/>
        </w:rPr>
        <w:t xml:space="preserve"> </w:t>
      </w:r>
      <w:proofErr w:type="spellStart"/>
      <w:r w:rsidRPr="00B86C2D">
        <w:rPr>
          <w:rFonts w:ascii="Times New Roman" w:hAnsi="Times New Roman"/>
          <w:bCs/>
          <w:iCs/>
          <w:sz w:val="28"/>
          <w:szCs w:val="28"/>
        </w:rPr>
        <w:t>мүмкін</w:t>
      </w:r>
      <w:proofErr w:type="spellEnd"/>
      <w:r w:rsidRPr="00B86C2D">
        <w:rPr>
          <w:rFonts w:ascii="Times New Roman" w:hAnsi="Times New Roman"/>
          <w:bCs/>
          <w:iCs/>
          <w:sz w:val="28"/>
          <w:szCs w:val="28"/>
        </w:rPr>
        <w:t xml:space="preserve">  </w:t>
      </w:r>
      <w:proofErr w:type="spellStart"/>
      <w:r w:rsidRPr="00B86C2D">
        <w:rPr>
          <w:rFonts w:ascii="Times New Roman" w:hAnsi="Times New Roman"/>
          <w:bCs/>
          <w:iCs/>
          <w:sz w:val="28"/>
          <w:szCs w:val="28"/>
        </w:rPr>
        <w:t>екенін</w:t>
      </w:r>
      <w:proofErr w:type="spellEnd"/>
      <w:r w:rsidRPr="00B86C2D">
        <w:rPr>
          <w:rFonts w:ascii="Times New Roman" w:hAnsi="Times New Roman"/>
          <w:bCs/>
          <w:iCs/>
          <w:sz w:val="28"/>
          <w:szCs w:val="28"/>
        </w:rPr>
        <w:t xml:space="preserve"> </w:t>
      </w:r>
      <w:proofErr w:type="spellStart"/>
      <w:r w:rsidRPr="00B86C2D">
        <w:rPr>
          <w:rFonts w:ascii="Times New Roman" w:hAnsi="Times New Roman"/>
          <w:bCs/>
          <w:iCs/>
          <w:sz w:val="28"/>
          <w:szCs w:val="28"/>
        </w:rPr>
        <w:t>ескерту</w:t>
      </w:r>
      <w:proofErr w:type="spellEnd"/>
      <w:r w:rsidRPr="00B86C2D">
        <w:rPr>
          <w:rFonts w:ascii="Times New Roman" w:hAnsi="Times New Roman"/>
          <w:bCs/>
          <w:iCs/>
          <w:sz w:val="28"/>
          <w:szCs w:val="28"/>
        </w:rPr>
        <w:t xml:space="preserve"> </w:t>
      </w:r>
      <w:proofErr w:type="spellStart"/>
      <w:r w:rsidRPr="00B86C2D">
        <w:rPr>
          <w:rFonts w:ascii="Times New Roman" w:hAnsi="Times New Roman"/>
          <w:bCs/>
          <w:iCs/>
          <w:sz w:val="28"/>
          <w:szCs w:val="28"/>
        </w:rPr>
        <w:t>қажет</w:t>
      </w:r>
      <w:proofErr w:type="spellEnd"/>
      <w:r w:rsidRPr="00B86C2D">
        <w:rPr>
          <w:rFonts w:ascii="Times New Roman" w:hAnsi="Times New Roman"/>
          <w:bCs/>
          <w:iCs/>
          <w:sz w:val="28"/>
          <w:szCs w:val="28"/>
        </w:rPr>
        <w:t xml:space="preserve"> (</w:t>
      </w:r>
      <w:proofErr w:type="spellStart"/>
      <w:r w:rsidRPr="00B86C2D">
        <w:rPr>
          <w:rFonts w:ascii="Times New Roman" w:hAnsi="Times New Roman"/>
          <w:bCs/>
          <w:iCs/>
          <w:sz w:val="28"/>
          <w:szCs w:val="28"/>
        </w:rPr>
        <w:t>белсенді</w:t>
      </w:r>
      <w:proofErr w:type="spellEnd"/>
      <w:r w:rsidRPr="00B86C2D">
        <w:rPr>
          <w:rFonts w:ascii="Times New Roman" w:hAnsi="Times New Roman"/>
          <w:bCs/>
          <w:iCs/>
          <w:sz w:val="28"/>
          <w:szCs w:val="28"/>
        </w:rPr>
        <w:t xml:space="preserve"> метаболит </w:t>
      </w:r>
      <w:proofErr w:type="spellStart"/>
      <w:r w:rsidRPr="00B86C2D">
        <w:rPr>
          <w:rFonts w:ascii="Times New Roman" w:hAnsi="Times New Roman"/>
          <w:bCs/>
          <w:iCs/>
          <w:sz w:val="28"/>
          <w:szCs w:val="28"/>
        </w:rPr>
        <w:t>есебінен</w:t>
      </w:r>
      <w:proofErr w:type="spellEnd"/>
      <w:r w:rsidRPr="00B86C2D">
        <w:rPr>
          <w:rFonts w:ascii="Times New Roman" w:hAnsi="Times New Roman"/>
          <w:bCs/>
          <w:iCs/>
          <w:sz w:val="28"/>
          <w:szCs w:val="28"/>
        </w:rPr>
        <w:t>).</w:t>
      </w:r>
    </w:p>
    <w:p w14:paraId="73469DE5" w14:textId="77777777" w:rsidR="00CD1248" w:rsidRPr="008D6D35" w:rsidRDefault="004B5F4A" w:rsidP="004B5F4A">
      <w:pPr>
        <w:spacing w:after="0" w:line="240" w:lineRule="auto"/>
        <w:jc w:val="both"/>
        <w:rPr>
          <w:rFonts w:ascii="Times New Roman" w:hAnsi="Times New Roman"/>
          <w:i/>
          <w:sz w:val="28"/>
          <w:szCs w:val="28"/>
        </w:rPr>
      </w:pPr>
      <w:proofErr w:type="spellStart"/>
      <w:r>
        <w:rPr>
          <w:rFonts w:ascii="Times New Roman" w:hAnsi="Times New Roman"/>
          <w:i/>
          <w:sz w:val="28"/>
          <w:szCs w:val="28"/>
          <w:lang w:val="uk-UA"/>
        </w:rPr>
        <w:t>Ж</w:t>
      </w:r>
      <w:r w:rsidRPr="004B5F4A">
        <w:rPr>
          <w:rFonts w:ascii="Times New Roman" w:hAnsi="Times New Roman"/>
          <w:i/>
          <w:sz w:val="28"/>
          <w:szCs w:val="28"/>
          <w:lang w:val="uk-UA"/>
        </w:rPr>
        <w:t>үктілік</w:t>
      </w:r>
      <w:proofErr w:type="spellEnd"/>
      <w:r w:rsidRPr="004B5F4A">
        <w:rPr>
          <w:rFonts w:ascii="Times New Roman" w:hAnsi="Times New Roman"/>
          <w:i/>
          <w:sz w:val="28"/>
          <w:szCs w:val="28"/>
          <w:lang w:val="uk-UA"/>
        </w:rPr>
        <w:t xml:space="preserve"> </w:t>
      </w:r>
      <w:proofErr w:type="spellStart"/>
      <w:r w:rsidRPr="004B5F4A">
        <w:rPr>
          <w:rFonts w:ascii="Times New Roman" w:hAnsi="Times New Roman"/>
          <w:i/>
          <w:sz w:val="28"/>
          <w:szCs w:val="28"/>
          <w:lang w:val="uk-UA"/>
        </w:rPr>
        <w:t>және</w:t>
      </w:r>
      <w:proofErr w:type="spellEnd"/>
      <w:r w:rsidRPr="004B5F4A">
        <w:rPr>
          <w:rFonts w:ascii="Times New Roman" w:hAnsi="Times New Roman"/>
          <w:i/>
          <w:sz w:val="28"/>
          <w:szCs w:val="28"/>
          <w:lang w:val="uk-UA"/>
        </w:rPr>
        <w:t xml:space="preserve"> </w:t>
      </w:r>
      <w:proofErr w:type="spellStart"/>
      <w:r w:rsidRPr="004B5F4A">
        <w:rPr>
          <w:rFonts w:ascii="Times New Roman" w:hAnsi="Times New Roman"/>
          <w:i/>
          <w:sz w:val="28"/>
          <w:szCs w:val="28"/>
          <w:lang w:val="uk-UA"/>
        </w:rPr>
        <w:t>лактация</w:t>
      </w:r>
      <w:proofErr w:type="spellEnd"/>
      <w:r>
        <w:rPr>
          <w:rFonts w:ascii="Times New Roman" w:hAnsi="Times New Roman"/>
          <w:i/>
          <w:sz w:val="28"/>
          <w:szCs w:val="28"/>
          <w:lang w:val="uk-UA"/>
        </w:rPr>
        <w:t xml:space="preserve"> </w:t>
      </w:r>
      <w:proofErr w:type="spellStart"/>
      <w:r>
        <w:rPr>
          <w:rFonts w:ascii="Times New Roman" w:hAnsi="Times New Roman"/>
          <w:i/>
          <w:sz w:val="28"/>
          <w:szCs w:val="28"/>
          <w:lang w:val="uk-UA"/>
        </w:rPr>
        <w:t>кезеңі</w:t>
      </w:r>
      <w:proofErr w:type="spellEnd"/>
    </w:p>
    <w:p w14:paraId="77244064" w14:textId="77777777" w:rsidR="007D144D" w:rsidRPr="008D6D35" w:rsidRDefault="004B5F4A" w:rsidP="007D144D">
      <w:pPr>
        <w:spacing w:after="0" w:line="240" w:lineRule="auto"/>
        <w:jc w:val="both"/>
        <w:rPr>
          <w:rFonts w:ascii="Times New Roman" w:hAnsi="Times New Roman"/>
          <w:bCs/>
          <w:i/>
          <w:iCs/>
          <w:sz w:val="28"/>
          <w:szCs w:val="28"/>
        </w:rPr>
      </w:pPr>
      <w:proofErr w:type="spellStart"/>
      <w:r w:rsidRPr="004B5F4A">
        <w:rPr>
          <w:rFonts w:ascii="Times New Roman" w:hAnsi="Times New Roman"/>
          <w:bCs/>
          <w:i/>
          <w:iCs/>
          <w:sz w:val="28"/>
          <w:szCs w:val="28"/>
        </w:rPr>
        <w:t>Жүктілік</w:t>
      </w:r>
      <w:proofErr w:type="spellEnd"/>
    </w:p>
    <w:p w14:paraId="44C7333D" w14:textId="77777777" w:rsidR="00536D5A" w:rsidRPr="008D6D35" w:rsidRDefault="00B86C2D" w:rsidP="00536D5A">
      <w:pPr>
        <w:spacing w:after="0" w:line="240" w:lineRule="auto"/>
        <w:jc w:val="both"/>
        <w:rPr>
          <w:rFonts w:ascii="Times New Roman" w:hAnsi="Times New Roman"/>
          <w:color w:val="000000"/>
          <w:sz w:val="28"/>
          <w:szCs w:val="28"/>
          <w:lang w:val="kk-KZ"/>
        </w:rPr>
      </w:pPr>
      <w:r w:rsidRPr="00B86C2D">
        <w:rPr>
          <w:rFonts w:ascii="Times New Roman" w:hAnsi="Times New Roman"/>
          <w:color w:val="000000"/>
          <w:sz w:val="28"/>
          <w:szCs w:val="28"/>
          <w:lang w:val="kk-KZ"/>
        </w:rPr>
        <w:t xml:space="preserve">Метронидазолды жүктілік кезінде ана үшін оны қолданудың </w:t>
      </w:r>
      <w:r>
        <w:rPr>
          <w:rFonts w:ascii="Times New Roman" w:hAnsi="Times New Roman"/>
          <w:color w:val="000000"/>
          <w:sz w:val="28"/>
          <w:szCs w:val="28"/>
          <w:lang w:val="kk-KZ"/>
        </w:rPr>
        <w:t>потенциалды</w:t>
      </w:r>
      <w:r w:rsidRPr="00B86C2D">
        <w:rPr>
          <w:rFonts w:ascii="Times New Roman" w:hAnsi="Times New Roman"/>
          <w:color w:val="000000"/>
          <w:sz w:val="28"/>
          <w:szCs w:val="28"/>
          <w:lang w:val="kk-KZ"/>
        </w:rPr>
        <w:t xml:space="preserve"> пайдасы </w:t>
      </w:r>
      <w:r>
        <w:rPr>
          <w:rFonts w:ascii="Times New Roman" w:hAnsi="Times New Roman"/>
          <w:color w:val="000000"/>
          <w:sz w:val="28"/>
          <w:szCs w:val="28"/>
          <w:lang w:val="kk-KZ"/>
        </w:rPr>
        <w:t>шаранаға</w:t>
      </w:r>
      <w:r w:rsidRPr="00B86C2D">
        <w:rPr>
          <w:rFonts w:ascii="Times New Roman" w:hAnsi="Times New Roman"/>
          <w:color w:val="000000"/>
          <w:sz w:val="28"/>
          <w:szCs w:val="28"/>
          <w:lang w:val="kk-KZ"/>
        </w:rPr>
        <w:t xml:space="preserve"> </w:t>
      </w:r>
      <w:r>
        <w:rPr>
          <w:rFonts w:ascii="Times New Roman" w:hAnsi="Times New Roman"/>
          <w:color w:val="000000"/>
          <w:sz w:val="28"/>
          <w:szCs w:val="28"/>
          <w:lang w:val="kk-KZ"/>
        </w:rPr>
        <w:t>төнетін</w:t>
      </w:r>
      <w:r w:rsidRPr="00B86C2D">
        <w:rPr>
          <w:rFonts w:ascii="Times New Roman" w:hAnsi="Times New Roman"/>
          <w:color w:val="000000"/>
          <w:sz w:val="28"/>
          <w:szCs w:val="28"/>
          <w:lang w:val="kk-KZ"/>
        </w:rPr>
        <w:t xml:space="preserve"> ықтимал қатерден асып </w:t>
      </w:r>
      <w:r>
        <w:rPr>
          <w:rFonts w:ascii="Times New Roman" w:hAnsi="Times New Roman"/>
          <w:color w:val="000000"/>
          <w:sz w:val="28"/>
          <w:szCs w:val="28"/>
          <w:lang w:val="kk-KZ"/>
        </w:rPr>
        <w:t>түскен</w:t>
      </w:r>
      <w:r w:rsidRPr="00B86C2D">
        <w:rPr>
          <w:rFonts w:ascii="Times New Roman" w:hAnsi="Times New Roman"/>
          <w:color w:val="000000"/>
          <w:sz w:val="28"/>
          <w:szCs w:val="28"/>
          <w:lang w:val="kk-KZ"/>
        </w:rPr>
        <w:t xml:space="preserve"> жағдайларда ғана қолдану керек</w:t>
      </w:r>
      <w:r w:rsidR="00536D5A" w:rsidRPr="008D6D35">
        <w:rPr>
          <w:rFonts w:ascii="Times New Roman" w:hAnsi="Times New Roman"/>
          <w:color w:val="000000"/>
          <w:sz w:val="28"/>
          <w:szCs w:val="28"/>
          <w:lang w:val="kk-KZ"/>
        </w:rPr>
        <w:t xml:space="preserve">  </w:t>
      </w:r>
    </w:p>
    <w:p w14:paraId="29058F31" w14:textId="77777777" w:rsidR="004B5F4A" w:rsidRDefault="004B5F4A" w:rsidP="004B5F4A">
      <w:pPr>
        <w:pStyle w:val="a9"/>
        <w:kinsoku w:val="0"/>
        <w:overflowPunct w:val="0"/>
        <w:spacing w:after="0"/>
        <w:jc w:val="both"/>
        <w:rPr>
          <w:spacing w:val="-1"/>
          <w:sz w:val="28"/>
          <w:szCs w:val="28"/>
          <w:lang w:val="x-none"/>
        </w:rPr>
      </w:pPr>
      <w:r>
        <w:rPr>
          <w:bCs/>
          <w:i/>
          <w:spacing w:val="-1"/>
          <w:sz w:val="28"/>
          <w:szCs w:val="28"/>
          <w:lang w:val="kk-KZ"/>
        </w:rPr>
        <w:t>Бала емізу</w:t>
      </w:r>
    </w:p>
    <w:p w14:paraId="55531115" w14:textId="77777777" w:rsidR="004B5F4A" w:rsidRDefault="004B5F4A" w:rsidP="004B5F4A">
      <w:pPr>
        <w:spacing w:after="0" w:line="240" w:lineRule="auto"/>
        <w:jc w:val="both"/>
        <w:rPr>
          <w:rFonts w:ascii="Times New Roman" w:hAnsi="Times New Roman"/>
          <w:bCs/>
          <w:color w:val="000000"/>
          <w:sz w:val="24"/>
          <w:szCs w:val="24"/>
          <w:lang w:val="kk-KZ"/>
        </w:rPr>
      </w:pPr>
      <w:r>
        <w:rPr>
          <w:rFonts w:ascii="Times New Roman" w:hAnsi="Times New Roman"/>
          <w:spacing w:val="-1"/>
          <w:sz w:val="28"/>
          <w:szCs w:val="28"/>
        </w:rPr>
        <w:t xml:space="preserve">Метронидазол </w:t>
      </w:r>
      <w:proofErr w:type="spellStart"/>
      <w:r>
        <w:rPr>
          <w:rFonts w:ascii="Times New Roman" w:hAnsi="Times New Roman"/>
          <w:spacing w:val="-1"/>
          <w:sz w:val="28"/>
          <w:szCs w:val="28"/>
        </w:rPr>
        <w:t>ана</w:t>
      </w:r>
      <w:proofErr w:type="spellEnd"/>
      <w:r>
        <w:rPr>
          <w:rFonts w:ascii="Times New Roman" w:hAnsi="Times New Roman"/>
          <w:spacing w:val="-1"/>
          <w:sz w:val="28"/>
          <w:szCs w:val="28"/>
        </w:rPr>
        <w:t xml:space="preserve"> </w:t>
      </w:r>
      <w:proofErr w:type="spellStart"/>
      <w:r>
        <w:rPr>
          <w:rFonts w:ascii="Times New Roman" w:hAnsi="Times New Roman"/>
          <w:spacing w:val="-1"/>
          <w:sz w:val="28"/>
          <w:szCs w:val="28"/>
        </w:rPr>
        <w:t>сүтімен</w:t>
      </w:r>
      <w:proofErr w:type="spellEnd"/>
      <w:r>
        <w:rPr>
          <w:rFonts w:ascii="Times New Roman" w:hAnsi="Times New Roman"/>
          <w:spacing w:val="-1"/>
          <w:sz w:val="28"/>
          <w:szCs w:val="28"/>
        </w:rPr>
        <w:t xml:space="preserve"> </w:t>
      </w:r>
      <w:proofErr w:type="spellStart"/>
      <w:r>
        <w:rPr>
          <w:rFonts w:ascii="Times New Roman" w:hAnsi="Times New Roman"/>
          <w:spacing w:val="-1"/>
          <w:sz w:val="28"/>
          <w:szCs w:val="28"/>
        </w:rPr>
        <w:t>шығарылады</w:t>
      </w:r>
      <w:proofErr w:type="spellEnd"/>
      <w:r>
        <w:rPr>
          <w:rFonts w:ascii="Times New Roman" w:hAnsi="Times New Roman"/>
          <w:spacing w:val="-1"/>
          <w:sz w:val="28"/>
          <w:szCs w:val="28"/>
        </w:rPr>
        <w:t xml:space="preserve">. </w:t>
      </w:r>
      <w:proofErr w:type="spellStart"/>
      <w:r>
        <w:rPr>
          <w:rFonts w:ascii="Times New Roman" w:hAnsi="Times New Roman"/>
          <w:spacing w:val="-1"/>
          <w:sz w:val="28"/>
          <w:szCs w:val="28"/>
        </w:rPr>
        <w:t>Осыған</w:t>
      </w:r>
      <w:proofErr w:type="spellEnd"/>
      <w:r>
        <w:rPr>
          <w:rFonts w:ascii="Times New Roman" w:hAnsi="Times New Roman"/>
          <w:spacing w:val="-1"/>
          <w:sz w:val="28"/>
          <w:szCs w:val="28"/>
        </w:rPr>
        <w:t xml:space="preserve"> </w:t>
      </w:r>
      <w:proofErr w:type="spellStart"/>
      <w:r>
        <w:rPr>
          <w:rFonts w:ascii="Times New Roman" w:hAnsi="Times New Roman"/>
          <w:spacing w:val="-1"/>
          <w:sz w:val="28"/>
          <w:szCs w:val="28"/>
        </w:rPr>
        <w:t>орай</w:t>
      </w:r>
      <w:proofErr w:type="spellEnd"/>
      <w:r>
        <w:rPr>
          <w:rFonts w:ascii="Times New Roman" w:hAnsi="Times New Roman"/>
          <w:spacing w:val="-1"/>
          <w:sz w:val="28"/>
          <w:szCs w:val="28"/>
        </w:rPr>
        <w:t xml:space="preserve">, </w:t>
      </w:r>
      <w:proofErr w:type="spellStart"/>
      <w:r>
        <w:rPr>
          <w:rFonts w:ascii="Times New Roman" w:hAnsi="Times New Roman"/>
          <w:spacing w:val="-1"/>
          <w:sz w:val="28"/>
          <w:szCs w:val="28"/>
        </w:rPr>
        <w:t>бұл</w:t>
      </w:r>
      <w:proofErr w:type="spellEnd"/>
      <w:r>
        <w:rPr>
          <w:rFonts w:ascii="Times New Roman" w:hAnsi="Times New Roman"/>
          <w:spacing w:val="-1"/>
          <w:sz w:val="28"/>
          <w:szCs w:val="28"/>
        </w:rPr>
        <w:t xml:space="preserve"> </w:t>
      </w:r>
      <w:proofErr w:type="spellStart"/>
      <w:r>
        <w:rPr>
          <w:rFonts w:ascii="Times New Roman" w:hAnsi="Times New Roman"/>
          <w:spacing w:val="-1"/>
          <w:sz w:val="28"/>
          <w:szCs w:val="28"/>
        </w:rPr>
        <w:t>дәрілік</w:t>
      </w:r>
      <w:proofErr w:type="spellEnd"/>
      <w:r>
        <w:rPr>
          <w:rFonts w:ascii="Times New Roman" w:hAnsi="Times New Roman"/>
          <w:spacing w:val="-1"/>
          <w:sz w:val="28"/>
          <w:szCs w:val="28"/>
        </w:rPr>
        <w:t xml:space="preserve"> </w:t>
      </w:r>
      <w:proofErr w:type="spellStart"/>
      <w:r>
        <w:rPr>
          <w:rFonts w:ascii="Times New Roman" w:hAnsi="Times New Roman"/>
          <w:spacing w:val="-1"/>
          <w:sz w:val="28"/>
          <w:szCs w:val="28"/>
        </w:rPr>
        <w:t>препаратты</w:t>
      </w:r>
      <w:proofErr w:type="spellEnd"/>
      <w:r>
        <w:rPr>
          <w:rFonts w:ascii="Times New Roman" w:hAnsi="Times New Roman"/>
          <w:spacing w:val="-1"/>
          <w:sz w:val="28"/>
          <w:szCs w:val="28"/>
        </w:rPr>
        <w:t xml:space="preserve"> бала </w:t>
      </w:r>
      <w:proofErr w:type="spellStart"/>
      <w:r>
        <w:rPr>
          <w:rFonts w:ascii="Times New Roman" w:hAnsi="Times New Roman"/>
          <w:spacing w:val="-1"/>
          <w:sz w:val="28"/>
          <w:szCs w:val="28"/>
        </w:rPr>
        <w:t>емізу</w:t>
      </w:r>
      <w:proofErr w:type="spellEnd"/>
      <w:r>
        <w:rPr>
          <w:rFonts w:ascii="Times New Roman" w:hAnsi="Times New Roman"/>
          <w:spacing w:val="-1"/>
          <w:sz w:val="28"/>
          <w:szCs w:val="28"/>
        </w:rPr>
        <w:t xml:space="preserve"> </w:t>
      </w:r>
      <w:proofErr w:type="spellStart"/>
      <w:r>
        <w:rPr>
          <w:rFonts w:ascii="Times New Roman" w:hAnsi="Times New Roman"/>
          <w:spacing w:val="-1"/>
          <w:sz w:val="28"/>
          <w:szCs w:val="28"/>
        </w:rPr>
        <w:t>кезінде</w:t>
      </w:r>
      <w:proofErr w:type="spellEnd"/>
      <w:r>
        <w:rPr>
          <w:rFonts w:ascii="Times New Roman" w:hAnsi="Times New Roman"/>
          <w:spacing w:val="-1"/>
          <w:sz w:val="28"/>
          <w:szCs w:val="28"/>
        </w:rPr>
        <w:t xml:space="preserve"> </w:t>
      </w:r>
      <w:proofErr w:type="spellStart"/>
      <w:r>
        <w:rPr>
          <w:rFonts w:ascii="Times New Roman" w:hAnsi="Times New Roman"/>
          <w:spacing w:val="-1"/>
          <w:sz w:val="28"/>
          <w:szCs w:val="28"/>
        </w:rPr>
        <w:t>қолданбаған</w:t>
      </w:r>
      <w:proofErr w:type="spellEnd"/>
      <w:r>
        <w:rPr>
          <w:rFonts w:ascii="Times New Roman" w:hAnsi="Times New Roman"/>
          <w:spacing w:val="-1"/>
          <w:sz w:val="28"/>
          <w:szCs w:val="28"/>
        </w:rPr>
        <w:t xml:space="preserve"> </w:t>
      </w:r>
      <w:proofErr w:type="spellStart"/>
      <w:r>
        <w:rPr>
          <w:rFonts w:ascii="Times New Roman" w:hAnsi="Times New Roman"/>
          <w:spacing w:val="-1"/>
          <w:sz w:val="28"/>
          <w:szCs w:val="28"/>
        </w:rPr>
        <w:t>жөн</w:t>
      </w:r>
      <w:proofErr w:type="spellEnd"/>
      <w:r>
        <w:rPr>
          <w:rFonts w:ascii="Times New Roman" w:hAnsi="Times New Roman"/>
          <w:spacing w:val="-1"/>
          <w:sz w:val="28"/>
          <w:szCs w:val="28"/>
          <w:lang w:val="kk-KZ"/>
        </w:rPr>
        <w:t>.</w:t>
      </w:r>
    </w:p>
    <w:p w14:paraId="6EC33B00" w14:textId="77777777" w:rsidR="00CD1248" w:rsidRPr="008D6D35" w:rsidRDefault="000128F8" w:rsidP="004B5F4A">
      <w:pPr>
        <w:spacing w:after="0" w:line="240" w:lineRule="auto"/>
        <w:jc w:val="both"/>
        <w:rPr>
          <w:rFonts w:ascii="Times New Roman" w:hAnsi="Times New Roman"/>
          <w:i/>
          <w:sz w:val="28"/>
          <w:szCs w:val="28"/>
          <w:lang w:val="uk-UA"/>
        </w:rPr>
      </w:pPr>
      <w:r>
        <w:rPr>
          <w:rFonts w:ascii="Times New Roman" w:hAnsi="Times New Roman"/>
          <w:i/>
          <w:sz w:val="28"/>
          <w:szCs w:val="28"/>
          <w:lang w:val="kk-KZ"/>
        </w:rPr>
        <w:t>П</w:t>
      </w:r>
      <w:r w:rsidR="00E94A3C" w:rsidRPr="000128F8">
        <w:rPr>
          <w:rFonts w:ascii="Times New Roman" w:hAnsi="Times New Roman"/>
          <w:i/>
          <w:sz w:val="28"/>
          <w:szCs w:val="28"/>
          <w:lang w:val="kk-KZ"/>
        </w:rPr>
        <w:t>репарат</w:t>
      </w:r>
      <w:proofErr w:type="spellStart"/>
      <w:r w:rsidRPr="000128F8">
        <w:rPr>
          <w:rFonts w:ascii="Times New Roman" w:hAnsi="Times New Roman"/>
          <w:i/>
          <w:sz w:val="28"/>
          <w:szCs w:val="28"/>
          <w:lang w:val="uk-UA"/>
        </w:rPr>
        <w:t>тың</w:t>
      </w:r>
      <w:proofErr w:type="spellEnd"/>
      <w:r w:rsidRPr="000128F8">
        <w:rPr>
          <w:rFonts w:ascii="Times New Roman" w:hAnsi="Times New Roman"/>
          <w:i/>
          <w:sz w:val="28"/>
          <w:szCs w:val="28"/>
          <w:lang w:val="uk-UA"/>
        </w:rPr>
        <w:t xml:space="preserve"> </w:t>
      </w:r>
      <w:proofErr w:type="spellStart"/>
      <w:r w:rsidRPr="000128F8">
        <w:rPr>
          <w:rFonts w:ascii="Times New Roman" w:hAnsi="Times New Roman"/>
          <w:i/>
          <w:sz w:val="28"/>
          <w:szCs w:val="28"/>
          <w:lang w:val="uk-UA"/>
        </w:rPr>
        <w:t>көлік</w:t>
      </w:r>
      <w:proofErr w:type="spellEnd"/>
      <w:r w:rsidRPr="000128F8">
        <w:rPr>
          <w:rFonts w:ascii="Times New Roman" w:hAnsi="Times New Roman"/>
          <w:i/>
          <w:sz w:val="28"/>
          <w:szCs w:val="28"/>
          <w:lang w:val="uk-UA"/>
        </w:rPr>
        <w:t xml:space="preserve"> </w:t>
      </w:r>
      <w:proofErr w:type="spellStart"/>
      <w:r w:rsidRPr="000128F8">
        <w:rPr>
          <w:rFonts w:ascii="Times New Roman" w:hAnsi="Times New Roman"/>
          <w:i/>
          <w:sz w:val="28"/>
          <w:szCs w:val="28"/>
          <w:lang w:val="uk-UA"/>
        </w:rPr>
        <w:t>құралын</w:t>
      </w:r>
      <w:proofErr w:type="spellEnd"/>
      <w:r w:rsidRPr="000128F8">
        <w:rPr>
          <w:rFonts w:ascii="Times New Roman" w:hAnsi="Times New Roman"/>
          <w:i/>
          <w:sz w:val="28"/>
          <w:szCs w:val="28"/>
          <w:lang w:val="uk-UA"/>
        </w:rPr>
        <w:t xml:space="preserve"> </w:t>
      </w:r>
      <w:proofErr w:type="spellStart"/>
      <w:r w:rsidRPr="000128F8">
        <w:rPr>
          <w:rFonts w:ascii="Times New Roman" w:hAnsi="Times New Roman"/>
          <w:i/>
          <w:sz w:val="28"/>
          <w:szCs w:val="28"/>
          <w:lang w:val="uk-UA"/>
        </w:rPr>
        <w:t>немесе</w:t>
      </w:r>
      <w:proofErr w:type="spellEnd"/>
      <w:r w:rsidRPr="000128F8">
        <w:rPr>
          <w:rFonts w:ascii="Times New Roman" w:hAnsi="Times New Roman"/>
          <w:i/>
          <w:sz w:val="28"/>
          <w:szCs w:val="28"/>
          <w:lang w:val="uk-UA"/>
        </w:rPr>
        <w:t xml:space="preserve"> </w:t>
      </w:r>
      <w:proofErr w:type="spellStart"/>
      <w:r w:rsidRPr="000128F8">
        <w:rPr>
          <w:rFonts w:ascii="Times New Roman" w:hAnsi="Times New Roman"/>
          <w:i/>
          <w:sz w:val="28"/>
          <w:szCs w:val="28"/>
          <w:lang w:val="uk-UA"/>
        </w:rPr>
        <w:t>қауіптілігі</w:t>
      </w:r>
      <w:proofErr w:type="spellEnd"/>
      <w:r w:rsidRPr="000128F8">
        <w:rPr>
          <w:rFonts w:ascii="Times New Roman" w:hAnsi="Times New Roman"/>
          <w:i/>
          <w:sz w:val="28"/>
          <w:szCs w:val="28"/>
          <w:lang w:val="uk-UA"/>
        </w:rPr>
        <w:t xml:space="preserve"> </w:t>
      </w:r>
      <w:proofErr w:type="spellStart"/>
      <w:r w:rsidRPr="000128F8">
        <w:rPr>
          <w:rFonts w:ascii="Times New Roman" w:hAnsi="Times New Roman"/>
          <w:i/>
          <w:sz w:val="28"/>
          <w:szCs w:val="28"/>
          <w:lang w:val="uk-UA"/>
        </w:rPr>
        <w:t>зор</w:t>
      </w:r>
      <w:proofErr w:type="spellEnd"/>
      <w:r w:rsidRPr="000128F8">
        <w:rPr>
          <w:rFonts w:ascii="Times New Roman" w:hAnsi="Times New Roman"/>
          <w:i/>
          <w:sz w:val="28"/>
          <w:szCs w:val="28"/>
          <w:lang w:val="uk-UA"/>
        </w:rPr>
        <w:t xml:space="preserve"> </w:t>
      </w:r>
      <w:proofErr w:type="spellStart"/>
      <w:r w:rsidRPr="000128F8">
        <w:rPr>
          <w:rFonts w:ascii="Times New Roman" w:hAnsi="Times New Roman"/>
          <w:i/>
          <w:sz w:val="28"/>
          <w:szCs w:val="28"/>
          <w:lang w:val="uk-UA"/>
        </w:rPr>
        <w:t>механизмдерді</w:t>
      </w:r>
      <w:proofErr w:type="spellEnd"/>
      <w:r w:rsidRPr="000128F8">
        <w:rPr>
          <w:rFonts w:ascii="Times New Roman" w:hAnsi="Times New Roman"/>
          <w:i/>
          <w:sz w:val="28"/>
          <w:szCs w:val="28"/>
          <w:lang w:val="uk-UA"/>
        </w:rPr>
        <w:t xml:space="preserve"> </w:t>
      </w:r>
      <w:proofErr w:type="spellStart"/>
      <w:r w:rsidRPr="000128F8">
        <w:rPr>
          <w:rFonts w:ascii="Times New Roman" w:hAnsi="Times New Roman"/>
          <w:i/>
          <w:sz w:val="28"/>
          <w:szCs w:val="28"/>
          <w:lang w:val="uk-UA"/>
        </w:rPr>
        <w:t>басқару</w:t>
      </w:r>
      <w:proofErr w:type="spellEnd"/>
      <w:r w:rsidRPr="000128F8">
        <w:rPr>
          <w:rFonts w:ascii="Times New Roman" w:hAnsi="Times New Roman"/>
          <w:i/>
          <w:sz w:val="28"/>
          <w:szCs w:val="28"/>
          <w:lang w:val="uk-UA"/>
        </w:rPr>
        <w:t xml:space="preserve"> </w:t>
      </w:r>
      <w:proofErr w:type="spellStart"/>
      <w:r w:rsidRPr="000128F8">
        <w:rPr>
          <w:rFonts w:ascii="Times New Roman" w:hAnsi="Times New Roman"/>
          <w:i/>
          <w:sz w:val="28"/>
          <w:szCs w:val="28"/>
          <w:lang w:val="uk-UA"/>
        </w:rPr>
        <w:t>қабілетіне</w:t>
      </w:r>
      <w:proofErr w:type="spellEnd"/>
      <w:r w:rsidRPr="000128F8">
        <w:rPr>
          <w:rFonts w:ascii="Times New Roman" w:hAnsi="Times New Roman"/>
          <w:i/>
          <w:sz w:val="28"/>
          <w:szCs w:val="28"/>
          <w:lang w:val="uk-UA"/>
        </w:rPr>
        <w:t xml:space="preserve"> </w:t>
      </w:r>
      <w:proofErr w:type="spellStart"/>
      <w:r w:rsidRPr="000128F8">
        <w:rPr>
          <w:rFonts w:ascii="Times New Roman" w:hAnsi="Times New Roman"/>
          <w:i/>
          <w:sz w:val="28"/>
          <w:szCs w:val="28"/>
          <w:lang w:val="uk-UA"/>
        </w:rPr>
        <w:t>әсер</w:t>
      </w:r>
      <w:proofErr w:type="spellEnd"/>
      <w:r w:rsidRPr="000128F8">
        <w:rPr>
          <w:rFonts w:ascii="Times New Roman" w:hAnsi="Times New Roman"/>
          <w:i/>
          <w:sz w:val="28"/>
          <w:szCs w:val="28"/>
          <w:lang w:val="uk-UA"/>
        </w:rPr>
        <w:t xml:space="preserve"> ету </w:t>
      </w:r>
      <w:proofErr w:type="spellStart"/>
      <w:r w:rsidRPr="000128F8">
        <w:rPr>
          <w:rFonts w:ascii="Times New Roman" w:hAnsi="Times New Roman"/>
          <w:i/>
          <w:sz w:val="28"/>
          <w:szCs w:val="28"/>
          <w:lang w:val="uk-UA"/>
        </w:rPr>
        <w:t>ерекшеліктері</w:t>
      </w:r>
      <w:proofErr w:type="spellEnd"/>
      <w:r w:rsidRPr="000128F8">
        <w:rPr>
          <w:rFonts w:ascii="Times New Roman" w:hAnsi="Times New Roman"/>
          <w:i/>
          <w:sz w:val="28"/>
          <w:szCs w:val="28"/>
          <w:lang w:val="uk-UA"/>
        </w:rPr>
        <w:t xml:space="preserve">  </w:t>
      </w:r>
    </w:p>
    <w:p w14:paraId="52BB702D" w14:textId="77777777" w:rsidR="007D0E84" w:rsidRDefault="004B5F4A" w:rsidP="0095249D">
      <w:pPr>
        <w:spacing w:after="0" w:line="240" w:lineRule="auto"/>
        <w:jc w:val="both"/>
        <w:rPr>
          <w:rFonts w:ascii="Times New Roman" w:hAnsi="Times New Roman"/>
          <w:bCs/>
          <w:iCs/>
          <w:sz w:val="28"/>
          <w:szCs w:val="28"/>
          <w:lang w:val="uk-UA"/>
        </w:rPr>
      </w:pPr>
      <w:proofErr w:type="spellStart"/>
      <w:r w:rsidRPr="004B5F4A">
        <w:rPr>
          <w:rFonts w:ascii="Times New Roman" w:hAnsi="Times New Roman"/>
          <w:bCs/>
          <w:iCs/>
          <w:sz w:val="28"/>
          <w:szCs w:val="28"/>
          <w:lang w:val="uk-UA"/>
        </w:rPr>
        <w:t>Сананың</w:t>
      </w:r>
      <w:proofErr w:type="spellEnd"/>
      <w:r w:rsidRPr="004B5F4A">
        <w:rPr>
          <w:rFonts w:ascii="Times New Roman" w:hAnsi="Times New Roman"/>
          <w:bCs/>
          <w:iCs/>
          <w:sz w:val="28"/>
          <w:szCs w:val="28"/>
          <w:lang w:val="uk-UA"/>
        </w:rPr>
        <w:t xml:space="preserve"> </w:t>
      </w:r>
      <w:proofErr w:type="spellStart"/>
      <w:r w:rsidRPr="004B5F4A">
        <w:rPr>
          <w:rFonts w:ascii="Times New Roman" w:hAnsi="Times New Roman"/>
          <w:bCs/>
          <w:iCs/>
          <w:sz w:val="28"/>
          <w:szCs w:val="28"/>
          <w:lang w:val="uk-UA"/>
        </w:rPr>
        <w:t>шатасуы</w:t>
      </w:r>
      <w:proofErr w:type="spellEnd"/>
      <w:r w:rsidRPr="004B5F4A">
        <w:rPr>
          <w:rFonts w:ascii="Times New Roman" w:hAnsi="Times New Roman"/>
          <w:bCs/>
          <w:iCs/>
          <w:sz w:val="28"/>
          <w:szCs w:val="28"/>
          <w:lang w:val="uk-UA"/>
        </w:rPr>
        <w:t xml:space="preserve">, бас </w:t>
      </w:r>
      <w:proofErr w:type="spellStart"/>
      <w:r w:rsidRPr="004B5F4A">
        <w:rPr>
          <w:rFonts w:ascii="Times New Roman" w:hAnsi="Times New Roman"/>
          <w:bCs/>
          <w:iCs/>
          <w:sz w:val="28"/>
          <w:szCs w:val="28"/>
          <w:lang w:val="uk-UA"/>
        </w:rPr>
        <w:t>айналу</w:t>
      </w:r>
      <w:proofErr w:type="spellEnd"/>
      <w:r w:rsidRPr="004B5F4A">
        <w:rPr>
          <w:rFonts w:ascii="Times New Roman" w:hAnsi="Times New Roman"/>
          <w:bCs/>
          <w:iCs/>
          <w:sz w:val="28"/>
          <w:szCs w:val="28"/>
          <w:lang w:val="uk-UA"/>
        </w:rPr>
        <w:t xml:space="preserve">, </w:t>
      </w:r>
      <w:proofErr w:type="spellStart"/>
      <w:r w:rsidRPr="004B5F4A">
        <w:rPr>
          <w:rFonts w:ascii="Times New Roman" w:hAnsi="Times New Roman"/>
          <w:bCs/>
          <w:iCs/>
          <w:sz w:val="28"/>
          <w:szCs w:val="28"/>
          <w:lang w:val="uk-UA"/>
        </w:rPr>
        <w:t>елестеулер</w:t>
      </w:r>
      <w:proofErr w:type="spellEnd"/>
      <w:r w:rsidRPr="004B5F4A">
        <w:rPr>
          <w:rFonts w:ascii="Times New Roman" w:hAnsi="Times New Roman"/>
          <w:bCs/>
          <w:iCs/>
          <w:sz w:val="28"/>
          <w:szCs w:val="28"/>
          <w:lang w:val="uk-UA"/>
        </w:rPr>
        <w:t xml:space="preserve">, </w:t>
      </w:r>
      <w:proofErr w:type="spellStart"/>
      <w:r w:rsidRPr="004B5F4A">
        <w:rPr>
          <w:rFonts w:ascii="Times New Roman" w:hAnsi="Times New Roman"/>
          <w:bCs/>
          <w:iCs/>
          <w:sz w:val="28"/>
          <w:szCs w:val="28"/>
          <w:lang w:val="uk-UA"/>
        </w:rPr>
        <w:t>көрудің</w:t>
      </w:r>
      <w:proofErr w:type="spellEnd"/>
      <w:r w:rsidRPr="004B5F4A">
        <w:rPr>
          <w:rFonts w:ascii="Times New Roman" w:hAnsi="Times New Roman"/>
          <w:bCs/>
          <w:iCs/>
          <w:sz w:val="28"/>
          <w:szCs w:val="28"/>
          <w:lang w:val="uk-UA"/>
        </w:rPr>
        <w:t xml:space="preserve"> </w:t>
      </w:r>
      <w:proofErr w:type="spellStart"/>
      <w:r w:rsidRPr="004B5F4A">
        <w:rPr>
          <w:rFonts w:ascii="Times New Roman" w:hAnsi="Times New Roman"/>
          <w:bCs/>
          <w:iCs/>
          <w:sz w:val="28"/>
          <w:szCs w:val="28"/>
          <w:lang w:val="uk-UA"/>
        </w:rPr>
        <w:t>бұзылуы</w:t>
      </w:r>
      <w:proofErr w:type="spellEnd"/>
      <w:r w:rsidRPr="004B5F4A">
        <w:rPr>
          <w:rFonts w:ascii="Times New Roman" w:hAnsi="Times New Roman"/>
          <w:bCs/>
          <w:iCs/>
          <w:sz w:val="28"/>
          <w:szCs w:val="28"/>
          <w:lang w:val="uk-UA"/>
        </w:rPr>
        <w:t xml:space="preserve"> </w:t>
      </w:r>
      <w:proofErr w:type="spellStart"/>
      <w:r w:rsidRPr="004B5F4A">
        <w:rPr>
          <w:rFonts w:ascii="Times New Roman" w:hAnsi="Times New Roman"/>
          <w:bCs/>
          <w:iCs/>
          <w:sz w:val="28"/>
          <w:szCs w:val="28"/>
          <w:lang w:val="uk-UA"/>
        </w:rPr>
        <w:t>сияқты</w:t>
      </w:r>
      <w:proofErr w:type="spellEnd"/>
      <w:r w:rsidRPr="004B5F4A">
        <w:rPr>
          <w:rFonts w:ascii="Times New Roman" w:hAnsi="Times New Roman"/>
          <w:bCs/>
          <w:iCs/>
          <w:sz w:val="28"/>
          <w:szCs w:val="28"/>
          <w:lang w:val="uk-UA"/>
        </w:rPr>
        <w:t xml:space="preserve"> </w:t>
      </w:r>
      <w:proofErr w:type="spellStart"/>
      <w:r w:rsidRPr="004B5F4A">
        <w:rPr>
          <w:rFonts w:ascii="Times New Roman" w:hAnsi="Times New Roman"/>
          <w:bCs/>
          <w:iCs/>
          <w:sz w:val="28"/>
          <w:szCs w:val="28"/>
          <w:lang w:val="uk-UA"/>
        </w:rPr>
        <w:t>жағымсыз</w:t>
      </w:r>
      <w:proofErr w:type="spellEnd"/>
      <w:r w:rsidRPr="004B5F4A">
        <w:rPr>
          <w:rFonts w:ascii="Times New Roman" w:hAnsi="Times New Roman"/>
          <w:bCs/>
          <w:iCs/>
          <w:sz w:val="28"/>
          <w:szCs w:val="28"/>
          <w:lang w:val="uk-UA"/>
        </w:rPr>
        <w:t xml:space="preserve"> </w:t>
      </w:r>
      <w:proofErr w:type="spellStart"/>
      <w:r w:rsidRPr="004B5F4A">
        <w:rPr>
          <w:rFonts w:ascii="Times New Roman" w:hAnsi="Times New Roman"/>
          <w:bCs/>
          <w:iCs/>
          <w:sz w:val="28"/>
          <w:szCs w:val="28"/>
          <w:lang w:val="uk-UA"/>
        </w:rPr>
        <w:t>әсерлердің</w:t>
      </w:r>
      <w:proofErr w:type="spellEnd"/>
      <w:r w:rsidRPr="004B5F4A">
        <w:rPr>
          <w:rFonts w:ascii="Times New Roman" w:hAnsi="Times New Roman"/>
          <w:bCs/>
          <w:iCs/>
          <w:sz w:val="28"/>
          <w:szCs w:val="28"/>
          <w:lang w:val="uk-UA"/>
        </w:rPr>
        <w:t xml:space="preserve"> </w:t>
      </w:r>
      <w:proofErr w:type="spellStart"/>
      <w:r w:rsidRPr="004B5F4A">
        <w:rPr>
          <w:rFonts w:ascii="Times New Roman" w:hAnsi="Times New Roman"/>
          <w:bCs/>
          <w:iCs/>
          <w:sz w:val="28"/>
          <w:szCs w:val="28"/>
          <w:lang w:val="uk-UA"/>
        </w:rPr>
        <w:t>бейінін</w:t>
      </w:r>
      <w:proofErr w:type="spellEnd"/>
      <w:r w:rsidRPr="004B5F4A">
        <w:rPr>
          <w:rFonts w:ascii="Times New Roman" w:hAnsi="Times New Roman"/>
          <w:bCs/>
          <w:iCs/>
          <w:sz w:val="28"/>
          <w:szCs w:val="28"/>
          <w:lang w:val="uk-UA"/>
        </w:rPr>
        <w:t xml:space="preserve"> ескере </w:t>
      </w:r>
      <w:proofErr w:type="spellStart"/>
      <w:r w:rsidRPr="004B5F4A">
        <w:rPr>
          <w:rFonts w:ascii="Times New Roman" w:hAnsi="Times New Roman"/>
          <w:bCs/>
          <w:iCs/>
          <w:sz w:val="28"/>
          <w:szCs w:val="28"/>
          <w:lang w:val="uk-UA"/>
        </w:rPr>
        <w:t>отырып</w:t>
      </w:r>
      <w:proofErr w:type="spellEnd"/>
      <w:r w:rsidRPr="004B5F4A">
        <w:rPr>
          <w:rFonts w:ascii="Times New Roman" w:hAnsi="Times New Roman"/>
          <w:bCs/>
          <w:iCs/>
          <w:sz w:val="28"/>
          <w:szCs w:val="28"/>
          <w:lang w:val="uk-UA"/>
        </w:rPr>
        <w:t xml:space="preserve">, </w:t>
      </w:r>
      <w:proofErr w:type="spellStart"/>
      <w:r w:rsidRPr="004B5F4A">
        <w:rPr>
          <w:rFonts w:ascii="Times New Roman" w:hAnsi="Times New Roman"/>
          <w:bCs/>
          <w:iCs/>
          <w:sz w:val="28"/>
          <w:szCs w:val="28"/>
          <w:lang w:val="uk-UA"/>
        </w:rPr>
        <w:t>емдеу</w:t>
      </w:r>
      <w:proofErr w:type="spellEnd"/>
      <w:r w:rsidRPr="004B5F4A">
        <w:rPr>
          <w:rFonts w:ascii="Times New Roman" w:hAnsi="Times New Roman"/>
          <w:bCs/>
          <w:iCs/>
          <w:sz w:val="28"/>
          <w:szCs w:val="28"/>
          <w:lang w:val="uk-UA"/>
        </w:rPr>
        <w:t xml:space="preserve"> </w:t>
      </w:r>
      <w:proofErr w:type="spellStart"/>
      <w:r w:rsidRPr="004B5F4A">
        <w:rPr>
          <w:rFonts w:ascii="Times New Roman" w:hAnsi="Times New Roman"/>
          <w:bCs/>
          <w:iCs/>
          <w:sz w:val="28"/>
          <w:szCs w:val="28"/>
          <w:lang w:val="uk-UA"/>
        </w:rPr>
        <w:t>кезінде</w:t>
      </w:r>
      <w:proofErr w:type="spellEnd"/>
      <w:r w:rsidRPr="004B5F4A">
        <w:rPr>
          <w:rFonts w:ascii="Times New Roman" w:hAnsi="Times New Roman"/>
          <w:bCs/>
          <w:iCs/>
          <w:sz w:val="28"/>
          <w:szCs w:val="28"/>
          <w:lang w:val="uk-UA"/>
        </w:rPr>
        <w:t xml:space="preserve"> </w:t>
      </w:r>
      <w:proofErr w:type="spellStart"/>
      <w:r w:rsidRPr="004B5F4A">
        <w:rPr>
          <w:rFonts w:ascii="Times New Roman" w:hAnsi="Times New Roman"/>
          <w:bCs/>
          <w:iCs/>
          <w:sz w:val="28"/>
          <w:szCs w:val="28"/>
          <w:lang w:val="uk-UA"/>
        </w:rPr>
        <w:t>автомобильді</w:t>
      </w:r>
      <w:proofErr w:type="spellEnd"/>
      <w:r w:rsidRPr="004B5F4A">
        <w:rPr>
          <w:rFonts w:ascii="Times New Roman" w:hAnsi="Times New Roman"/>
          <w:bCs/>
          <w:iCs/>
          <w:sz w:val="28"/>
          <w:szCs w:val="28"/>
          <w:lang w:val="uk-UA"/>
        </w:rPr>
        <w:t xml:space="preserve"> </w:t>
      </w:r>
      <w:proofErr w:type="spellStart"/>
      <w:r w:rsidRPr="004B5F4A">
        <w:rPr>
          <w:rFonts w:ascii="Times New Roman" w:hAnsi="Times New Roman"/>
          <w:bCs/>
          <w:iCs/>
          <w:sz w:val="28"/>
          <w:szCs w:val="28"/>
          <w:lang w:val="uk-UA"/>
        </w:rPr>
        <w:t>және</w:t>
      </w:r>
      <w:proofErr w:type="spellEnd"/>
      <w:r w:rsidRPr="004B5F4A">
        <w:rPr>
          <w:rFonts w:ascii="Times New Roman" w:hAnsi="Times New Roman"/>
          <w:bCs/>
          <w:iCs/>
          <w:sz w:val="28"/>
          <w:szCs w:val="28"/>
          <w:lang w:val="uk-UA"/>
        </w:rPr>
        <w:t xml:space="preserve"> </w:t>
      </w:r>
      <w:proofErr w:type="spellStart"/>
      <w:r w:rsidRPr="004B5F4A">
        <w:rPr>
          <w:rFonts w:ascii="Times New Roman" w:hAnsi="Times New Roman"/>
          <w:bCs/>
          <w:iCs/>
          <w:sz w:val="28"/>
          <w:szCs w:val="28"/>
          <w:lang w:val="uk-UA"/>
        </w:rPr>
        <w:t>қауіптілігі</w:t>
      </w:r>
      <w:proofErr w:type="spellEnd"/>
      <w:r w:rsidRPr="004B5F4A">
        <w:rPr>
          <w:rFonts w:ascii="Times New Roman" w:hAnsi="Times New Roman"/>
          <w:bCs/>
          <w:iCs/>
          <w:sz w:val="28"/>
          <w:szCs w:val="28"/>
          <w:lang w:val="uk-UA"/>
        </w:rPr>
        <w:t xml:space="preserve"> </w:t>
      </w:r>
      <w:proofErr w:type="spellStart"/>
      <w:r w:rsidRPr="004B5F4A">
        <w:rPr>
          <w:rFonts w:ascii="Times New Roman" w:hAnsi="Times New Roman"/>
          <w:bCs/>
          <w:iCs/>
          <w:sz w:val="28"/>
          <w:szCs w:val="28"/>
          <w:lang w:val="uk-UA"/>
        </w:rPr>
        <w:t>зор</w:t>
      </w:r>
      <w:proofErr w:type="spellEnd"/>
      <w:r w:rsidRPr="004B5F4A">
        <w:rPr>
          <w:rFonts w:ascii="Times New Roman" w:hAnsi="Times New Roman"/>
          <w:bCs/>
          <w:iCs/>
          <w:sz w:val="28"/>
          <w:szCs w:val="28"/>
          <w:lang w:val="uk-UA"/>
        </w:rPr>
        <w:t xml:space="preserve"> </w:t>
      </w:r>
      <w:proofErr w:type="spellStart"/>
      <w:r w:rsidRPr="004B5F4A">
        <w:rPr>
          <w:rFonts w:ascii="Times New Roman" w:hAnsi="Times New Roman"/>
          <w:bCs/>
          <w:iCs/>
          <w:sz w:val="28"/>
          <w:szCs w:val="28"/>
          <w:lang w:val="uk-UA"/>
        </w:rPr>
        <w:t>механизмдерді</w:t>
      </w:r>
      <w:proofErr w:type="spellEnd"/>
      <w:r w:rsidRPr="004B5F4A">
        <w:rPr>
          <w:rFonts w:ascii="Times New Roman" w:hAnsi="Times New Roman"/>
          <w:bCs/>
          <w:iCs/>
          <w:sz w:val="28"/>
          <w:szCs w:val="28"/>
          <w:lang w:val="uk-UA"/>
        </w:rPr>
        <w:t xml:space="preserve"> </w:t>
      </w:r>
      <w:proofErr w:type="spellStart"/>
      <w:r w:rsidRPr="004B5F4A">
        <w:rPr>
          <w:rFonts w:ascii="Times New Roman" w:hAnsi="Times New Roman"/>
          <w:bCs/>
          <w:iCs/>
          <w:sz w:val="28"/>
          <w:szCs w:val="28"/>
          <w:lang w:val="uk-UA"/>
        </w:rPr>
        <w:t>басқарудан</w:t>
      </w:r>
      <w:proofErr w:type="spellEnd"/>
      <w:r w:rsidRPr="004B5F4A">
        <w:rPr>
          <w:rFonts w:ascii="Times New Roman" w:hAnsi="Times New Roman"/>
          <w:bCs/>
          <w:iCs/>
          <w:sz w:val="28"/>
          <w:szCs w:val="28"/>
          <w:lang w:val="uk-UA"/>
        </w:rPr>
        <w:t xml:space="preserve"> бас </w:t>
      </w:r>
      <w:proofErr w:type="spellStart"/>
      <w:r w:rsidRPr="004B5F4A">
        <w:rPr>
          <w:rFonts w:ascii="Times New Roman" w:hAnsi="Times New Roman"/>
          <w:bCs/>
          <w:iCs/>
          <w:sz w:val="28"/>
          <w:szCs w:val="28"/>
          <w:lang w:val="uk-UA"/>
        </w:rPr>
        <w:t>тарту</w:t>
      </w:r>
      <w:proofErr w:type="spellEnd"/>
      <w:r w:rsidRPr="004B5F4A">
        <w:rPr>
          <w:rFonts w:ascii="Times New Roman" w:hAnsi="Times New Roman"/>
          <w:bCs/>
          <w:iCs/>
          <w:sz w:val="28"/>
          <w:szCs w:val="28"/>
          <w:lang w:val="uk-UA"/>
        </w:rPr>
        <w:t xml:space="preserve"> </w:t>
      </w:r>
      <w:proofErr w:type="spellStart"/>
      <w:r w:rsidRPr="004B5F4A">
        <w:rPr>
          <w:rFonts w:ascii="Times New Roman" w:hAnsi="Times New Roman"/>
          <w:bCs/>
          <w:iCs/>
          <w:sz w:val="28"/>
          <w:szCs w:val="28"/>
          <w:lang w:val="uk-UA"/>
        </w:rPr>
        <w:t>ұсынылады</w:t>
      </w:r>
      <w:proofErr w:type="spellEnd"/>
      <w:r w:rsidRPr="004B5F4A">
        <w:rPr>
          <w:rFonts w:ascii="Times New Roman" w:hAnsi="Times New Roman"/>
          <w:bCs/>
          <w:iCs/>
          <w:sz w:val="28"/>
          <w:szCs w:val="28"/>
          <w:lang w:val="uk-UA"/>
        </w:rPr>
        <w:t>.</w:t>
      </w:r>
    </w:p>
    <w:p w14:paraId="7BCB4DE1" w14:textId="77777777" w:rsidR="004B5F4A" w:rsidRPr="004B5F4A" w:rsidRDefault="004B5F4A" w:rsidP="0095249D">
      <w:pPr>
        <w:spacing w:after="0" w:line="240" w:lineRule="auto"/>
        <w:jc w:val="both"/>
        <w:rPr>
          <w:rFonts w:ascii="Times New Roman" w:eastAsia="Times New Roman" w:hAnsi="Times New Roman"/>
          <w:b/>
          <w:sz w:val="28"/>
          <w:szCs w:val="28"/>
          <w:lang w:val="uk-UA" w:eastAsia="ru-RU"/>
        </w:rPr>
      </w:pPr>
    </w:p>
    <w:p w14:paraId="4177A148" w14:textId="77777777" w:rsidR="0089112F" w:rsidRPr="0089112F" w:rsidRDefault="0089112F" w:rsidP="00536D5A">
      <w:pPr>
        <w:spacing w:after="0" w:line="240" w:lineRule="auto"/>
        <w:jc w:val="both"/>
        <w:rPr>
          <w:rFonts w:ascii="Times New Roman" w:eastAsia="Times New Roman" w:hAnsi="Times New Roman"/>
          <w:b/>
          <w:sz w:val="28"/>
          <w:szCs w:val="28"/>
          <w:lang w:val="uk-UA" w:eastAsia="ru-RU"/>
        </w:rPr>
      </w:pPr>
      <w:bookmarkStart w:id="3" w:name="2175220278"/>
      <w:proofErr w:type="spellStart"/>
      <w:r w:rsidRPr="0089112F">
        <w:rPr>
          <w:rFonts w:ascii="Times New Roman" w:eastAsia="Times New Roman" w:hAnsi="Times New Roman"/>
          <w:b/>
          <w:sz w:val="28"/>
          <w:szCs w:val="28"/>
          <w:lang w:val="uk-UA" w:eastAsia="ru-RU"/>
        </w:rPr>
        <w:t>Қолдану</w:t>
      </w:r>
      <w:proofErr w:type="spellEnd"/>
      <w:r w:rsidRPr="0089112F">
        <w:rPr>
          <w:rFonts w:ascii="Times New Roman" w:eastAsia="Times New Roman" w:hAnsi="Times New Roman"/>
          <w:b/>
          <w:sz w:val="28"/>
          <w:szCs w:val="28"/>
          <w:lang w:val="uk-UA" w:eastAsia="ru-RU"/>
        </w:rPr>
        <w:t xml:space="preserve"> </w:t>
      </w:r>
      <w:proofErr w:type="spellStart"/>
      <w:r w:rsidRPr="0089112F">
        <w:rPr>
          <w:rFonts w:ascii="Times New Roman" w:eastAsia="Times New Roman" w:hAnsi="Times New Roman"/>
          <w:b/>
          <w:sz w:val="28"/>
          <w:szCs w:val="28"/>
          <w:lang w:val="uk-UA" w:eastAsia="ru-RU"/>
        </w:rPr>
        <w:t>жөніндегі</w:t>
      </w:r>
      <w:proofErr w:type="spellEnd"/>
      <w:r w:rsidRPr="0089112F">
        <w:rPr>
          <w:rFonts w:ascii="Times New Roman" w:eastAsia="Times New Roman" w:hAnsi="Times New Roman"/>
          <w:b/>
          <w:sz w:val="28"/>
          <w:szCs w:val="28"/>
          <w:lang w:val="uk-UA" w:eastAsia="ru-RU"/>
        </w:rPr>
        <w:t xml:space="preserve"> </w:t>
      </w:r>
      <w:proofErr w:type="spellStart"/>
      <w:r w:rsidRPr="0089112F">
        <w:rPr>
          <w:rFonts w:ascii="Times New Roman" w:eastAsia="Times New Roman" w:hAnsi="Times New Roman"/>
          <w:b/>
          <w:sz w:val="28"/>
          <w:szCs w:val="28"/>
          <w:lang w:val="uk-UA" w:eastAsia="ru-RU"/>
        </w:rPr>
        <w:t>нұсқаулар</w:t>
      </w:r>
      <w:proofErr w:type="spellEnd"/>
    </w:p>
    <w:p w14:paraId="25731A67" w14:textId="77777777" w:rsidR="004B5F4A" w:rsidRPr="0089112F" w:rsidRDefault="004B5F4A" w:rsidP="00536D5A">
      <w:pPr>
        <w:spacing w:after="0" w:line="240" w:lineRule="auto"/>
        <w:jc w:val="both"/>
        <w:rPr>
          <w:rFonts w:ascii="Times New Roman" w:eastAsia="Times New Roman" w:hAnsi="Times New Roman"/>
          <w:b/>
          <w:i/>
          <w:sz w:val="28"/>
          <w:szCs w:val="28"/>
          <w:highlight w:val="yellow"/>
          <w:lang w:val="uk-UA" w:eastAsia="ru-RU"/>
        </w:rPr>
      </w:pPr>
      <w:proofErr w:type="spellStart"/>
      <w:r w:rsidRPr="0089112F">
        <w:rPr>
          <w:rFonts w:ascii="Times New Roman" w:eastAsia="Times New Roman" w:hAnsi="Times New Roman"/>
          <w:b/>
          <w:i/>
          <w:sz w:val="28"/>
          <w:szCs w:val="28"/>
          <w:lang w:val="uk-UA" w:eastAsia="ru-RU"/>
        </w:rPr>
        <w:t>Дозалау</w:t>
      </w:r>
      <w:proofErr w:type="spellEnd"/>
      <w:r w:rsidRPr="0089112F">
        <w:rPr>
          <w:rFonts w:ascii="Times New Roman" w:eastAsia="Times New Roman" w:hAnsi="Times New Roman"/>
          <w:b/>
          <w:i/>
          <w:sz w:val="28"/>
          <w:szCs w:val="28"/>
          <w:lang w:val="uk-UA" w:eastAsia="ru-RU"/>
        </w:rPr>
        <w:t xml:space="preserve"> режимі</w:t>
      </w:r>
      <w:r w:rsidRPr="0089112F">
        <w:rPr>
          <w:rFonts w:ascii="Times New Roman" w:eastAsia="Times New Roman" w:hAnsi="Times New Roman"/>
          <w:b/>
          <w:i/>
          <w:sz w:val="28"/>
          <w:szCs w:val="28"/>
          <w:highlight w:val="yellow"/>
          <w:lang w:val="uk-UA" w:eastAsia="ru-RU"/>
        </w:rPr>
        <w:t xml:space="preserve"> </w:t>
      </w:r>
    </w:p>
    <w:p w14:paraId="4BC8B3B0" w14:textId="77777777" w:rsidR="004B5F4A" w:rsidRPr="002F25A9" w:rsidRDefault="004B5F4A" w:rsidP="004B5F4A">
      <w:pPr>
        <w:spacing w:after="0" w:line="240" w:lineRule="auto"/>
        <w:jc w:val="both"/>
        <w:rPr>
          <w:rFonts w:ascii="Times New Roman" w:eastAsia="Times New Roman" w:hAnsi="Times New Roman"/>
          <w:bCs/>
          <w:sz w:val="28"/>
          <w:szCs w:val="28"/>
          <w:lang w:val="uk-UA" w:eastAsia="ru-RU"/>
        </w:rPr>
      </w:pPr>
      <w:proofErr w:type="spellStart"/>
      <w:r w:rsidRPr="002F25A9">
        <w:rPr>
          <w:rFonts w:ascii="Times New Roman" w:eastAsia="Times New Roman" w:hAnsi="Times New Roman"/>
          <w:bCs/>
          <w:sz w:val="28"/>
          <w:szCs w:val="28"/>
          <w:lang w:val="uk-UA" w:eastAsia="ru-RU"/>
        </w:rPr>
        <w:t>Препаратты</w:t>
      </w:r>
      <w:proofErr w:type="spellEnd"/>
      <w:r w:rsidRPr="002F25A9">
        <w:rPr>
          <w:rFonts w:ascii="Times New Roman" w:eastAsia="Times New Roman" w:hAnsi="Times New Roman"/>
          <w:bCs/>
          <w:sz w:val="28"/>
          <w:szCs w:val="28"/>
          <w:lang w:val="uk-UA" w:eastAsia="ru-RU"/>
        </w:rPr>
        <w:t xml:space="preserve"> тек </w:t>
      </w:r>
      <w:proofErr w:type="spellStart"/>
      <w:r w:rsidRPr="002F25A9">
        <w:rPr>
          <w:rFonts w:ascii="Times New Roman" w:eastAsia="Times New Roman" w:hAnsi="Times New Roman"/>
          <w:bCs/>
          <w:sz w:val="28"/>
          <w:szCs w:val="28"/>
          <w:lang w:val="uk-UA" w:eastAsia="ru-RU"/>
        </w:rPr>
        <w:t>ересектерге</w:t>
      </w:r>
      <w:proofErr w:type="spellEnd"/>
      <w:r w:rsidRPr="002F25A9">
        <w:rPr>
          <w:rFonts w:ascii="Times New Roman" w:eastAsia="Times New Roman" w:hAnsi="Times New Roman"/>
          <w:bCs/>
          <w:sz w:val="28"/>
          <w:szCs w:val="28"/>
          <w:lang w:val="uk-UA" w:eastAsia="ru-RU"/>
        </w:rPr>
        <w:t xml:space="preserve"> </w:t>
      </w:r>
      <w:proofErr w:type="spellStart"/>
      <w:r w:rsidRPr="002F25A9">
        <w:rPr>
          <w:rFonts w:ascii="Times New Roman" w:eastAsia="Times New Roman" w:hAnsi="Times New Roman"/>
          <w:bCs/>
          <w:sz w:val="28"/>
          <w:szCs w:val="28"/>
          <w:lang w:val="uk-UA" w:eastAsia="ru-RU"/>
        </w:rPr>
        <w:t>қолданады</w:t>
      </w:r>
      <w:proofErr w:type="spellEnd"/>
      <w:r w:rsidRPr="002F25A9">
        <w:rPr>
          <w:rFonts w:ascii="Times New Roman" w:eastAsia="Times New Roman" w:hAnsi="Times New Roman"/>
          <w:bCs/>
          <w:sz w:val="28"/>
          <w:szCs w:val="28"/>
          <w:lang w:val="uk-UA" w:eastAsia="ru-RU"/>
        </w:rPr>
        <w:t>.</w:t>
      </w:r>
    </w:p>
    <w:p w14:paraId="6DA251B5" w14:textId="77777777" w:rsidR="004B5F4A" w:rsidRPr="002F25A9" w:rsidRDefault="004B5F4A" w:rsidP="004B5F4A">
      <w:pPr>
        <w:spacing w:after="0" w:line="240" w:lineRule="auto"/>
        <w:jc w:val="both"/>
        <w:rPr>
          <w:rFonts w:ascii="Times New Roman" w:eastAsia="Times New Roman" w:hAnsi="Times New Roman"/>
          <w:bCs/>
          <w:i/>
          <w:sz w:val="28"/>
          <w:szCs w:val="28"/>
          <w:lang w:val="uk-UA" w:eastAsia="ru-RU"/>
        </w:rPr>
      </w:pPr>
      <w:proofErr w:type="spellStart"/>
      <w:r w:rsidRPr="002F25A9">
        <w:rPr>
          <w:rFonts w:ascii="Times New Roman" w:eastAsia="Times New Roman" w:hAnsi="Times New Roman"/>
          <w:bCs/>
          <w:i/>
          <w:sz w:val="28"/>
          <w:szCs w:val="28"/>
          <w:lang w:val="uk-UA" w:eastAsia="ru-RU"/>
        </w:rPr>
        <w:t>Трихомонад</w:t>
      </w:r>
      <w:proofErr w:type="spellEnd"/>
      <w:r w:rsidRPr="004B5F4A">
        <w:rPr>
          <w:rFonts w:ascii="Times New Roman" w:eastAsia="Times New Roman" w:hAnsi="Times New Roman"/>
          <w:bCs/>
          <w:i/>
          <w:sz w:val="28"/>
          <w:szCs w:val="28"/>
          <w:lang w:val="kk-KZ" w:eastAsia="ru-RU"/>
        </w:rPr>
        <w:t xml:space="preserve">ты </w:t>
      </w:r>
      <w:proofErr w:type="spellStart"/>
      <w:r w:rsidRPr="002F25A9">
        <w:rPr>
          <w:rFonts w:ascii="Times New Roman" w:eastAsia="Times New Roman" w:hAnsi="Times New Roman"/>
          <w:bCs/>
          <w:i/>
          <w:sz w:val="28"/>
          <w:szCs w:val="28"/>
          <w:lang w:val="uk-UA" w:eastAsia="ru-RU"/>
        </w:rPr>
        <w:t>вагинит</w:t>
      </w:r>
      <w:proofErr w:type="spellEnd"/>
    </w:p>
    <w:p w14:paraId="072586BE" w14:textId="77777777" w:rsidR="004B5F4A" w:rsidRPr="002F25A9" w:rsidRDefault="004B5F4A" w:rsidP="004B5F4A">
      <w:pPr>
        <w:spacing w:after="0" w:line="240" w:lineRule="auto"/>
        <w:jc w:val="both"/>
        <w:rPr>
          <w:rFonts w:ascii="Times New Roman" w:eastAsia="Times New Roman" w:hAnsi="Times New Roman"/>
          <w:bCs/>
          <w:sz w:val="28"/>
          <w:szCs w:val="28"/>
          <w:lang w:val="uk-UA" w:eastAsia="ru-RU"/>
        </w:rPr>
      </w:pPr>
      <w:r w:rsidRPr="002F25A9">
        <w:rPr>
          <w:rFonts w:ascii="Times New Roman" w:eastAsia="Times New Roman" w:hAnsi="Times New Roman"/>
          <w:bCs/>
          <w:sz w:val="28"/>
          <w:szCs w:val="28"/>
          <w:lang w:val="uk-UA" w:eastAsia="ru-RU"/>
        </w:rPr>
        <w:t xml:space="preserve">10 </w:t>
      </w:r>
      <w:proofErr w:type="spellStart"/>
      <w:r w:rsidRPr="002F25A9">
        <w:rPr>
          <w:rFonts w:ascii="Times New Roman" w:eastAsia="Times New Roman" w:hAnsi="Times New Roman"/>
          <w:bCs/>
          <w:sz w:val="28"/>
          <w:szCs w:val="28"/>
          <w:lang w:val="uk-UA" w:eastAsia="ru-RU"/>
        </w:rPr>
        <w:t>күн</w:t>
      </w:r>
      <w:proofErr w:type="spellEnd"/>
      <w:r w:rsidRPr="002F25A9">
        <w:rPr>
          <w:rFonts w:ascii="Times New Roman" w:eastAsia="Times New Roman" w:hAnsi="Times New Roman"/>
          <w:bCs/>
          <w:sz w:val="28"/>
          <w:szCs w:val="28"/>
          <w:lang w:val="uk-UA" w:eastAsia="ru-RU"/>
        </w:rPr>
        <w:t xml:space="preserve"> </w:t>
      </w:r>
      <w:proofErr w:type="spellStart"/>
      <w:r w:rsidRPr="002F25A9">
        <w:rPr>
          <w:rFonts w:ascii="Times New Roman" w:eastAsia="Times New Roman" w:hAnsi="Times New Roman"/>
          <w:bCs/>
          <w:sz w:val="28"/>
          <w:szCs w:val="28"/>
          <w:lang w:val="uk-UA" w:eastAsia="ru-RU"/>
        </w:rPr>
        <w:t>бойы</w:t>
      </w:r>
      <w:proofErr w:type="spellEnd"/>
      <w:r w:rsidRPr="002F25A9">
        <w:rPr>
          <w:rFonts w:ascii="Times New Roman" w:eastAsia="Times New Roman" w:hAnsi="Times New Roman"/>
          <w:bCs/>
          <w:sz w:val="28"/>
          <w:szCs w:val="28"/>
          <w:lang w:val="uk-UA" w:eastAsia="ru-RU"/>
        </w:rPr>
        <w:t xml:space="preserve"> </w:t>
      </w:r>
      <w:proofErr w:type="spellStart"/>
      <w:r w:rsidRPr="002F25A9">
        <w:rPr>
          <w:rFonts w:ascii="Times New Roman" w:eastAsia="Times New Roman" w:hAnsi="Times New Roman"/>
          <w:bCs/>
          <w:sz w:val="28"/>
          <w:szCs w:val="28"/>
          <w:lang w:val="uk-UA" w:eastAsia="ru-RU"/>
        </w:rPr>
        <w:t>тәулігіне</w:t>
      </w:r>
      <w:proofErr w:type="spellEnd"/>
      <w:r w:rsidRPr="002F25A9">
        <w:rPr>
          <w:rFonts w:ascii="Times New Roman" w:eastAsia="Times New Roman" w:hAnsi="Times New Roman"/>
          <w:bCs/>
          <w:sz w:val="28"/>
          <w:szCs w:val="28"/>
          <w:lang w:val="uk-UA" w:eastAsia="ru-RU"/>
        </w:rPr>
        <w:t xml:space="preserve"> 1 </w:t>
      </w:r>
      <w:proofErr w:type="spellStart"/>
      <w:r w:rsidRPr="002F25A9">
        <w:rPr>
          <w:rFonts w:ascii="Times New Roman" w:eastAsia="Times New Roman" w:hAnsi="Times New Roman"/>
          <w:bCs/>
          <w:sz w:val="28"/>
          <w:szCs w:val="28"/>
          <w:lang w:val="uk-UA" w:eastAsia="ru-RU"/>
        </w:rPr>
        <w:t>рет</w:t>
      </w:r>
      <w:proofErr w:type="spellEnd"/>
      <w:r w:rsidRPr="002F25A9">
        <w:rPr>
          <w:rFonts w:ascii="Times New Roman" w:eastAsia="Times New Roman" w:hAnsi="Times New Roman"/>
          <w:bCs/>
          <w:sz w:val="28"/>
          <w:szCs w:val="28"/>
          <w:lang w:val="uk-UA" w:eastAsia="ru-RU"/>
        </w:rPr>
        <w:t xml:space="preserve"> 1 </w:t>
      </w:r>
      <w:proofErr w:type="spellStart"/>
      <w:r w:rsidRPr="002F25A9">
        <w:rPr>
          <w:rFonts w:ascii="Times New Roman" w:eastAsia="Times New Roman" w:hAnsi="Times New Roman"/>
          <w:bCs/>
          <w:sz w:val="28"/>
          <w:szCs w:val="28"/>
          <w:lang w:val="uk-UA" w:eastAsia="ru-RU"/>
        </w:rPr>
        <w:t>қынаптық</w:t>
      </w:r>
      <w:proofErr w:type="spellEnd"/>
      <w:r w:rsidRPr="002F25A9">
        <w:rPr>
          <w:rFonts w:ascii="Times New Roman" w:eastAsia="Times New Roman" w:hAnsi="Times New Roman"/>
          <w:bCs/>
          <w:sz w:val="28"/>
          <w:szCs w:val="28"/>
          <w:lang w:val="uk-UA" w:eastAsia="ru-RU"/>
        </w:rPr>
        <w:t xml:space="preserve"> </w:t>
      </w:r>
      <w:proofErr w:type="spellStart"/>
      <w:r w:rsidRPr="002F25A9">
        <w:rPr>
          <w:rFonts w:ascii="Times New Roman" w:eastAsia="Times New Roman" w:hAnsi="Times New Roman"/>
          <w:bCs/>
          <w:sz w:val="28"/>
          <w:szCs w:val="28"/>
          <w:lang w:val="uk-UA" w:eastAsia="ru-RU"/>
        </w:rPr>
        <w:t>суппозиторийден</w:t>
      </w:r>
      <w:proofErr w:type="spellEnd"/>
      <w:r w:rsidRPr="002F25A9">
        <w:rPr>
          <w:rFonts w:ascii="Times New Roman" w:eastAsia="Times New Roman" w:hAnsi="Times New Roman"/>
          <w:bCs/>
          <w:sz w:val="28"/>
          <w:szCs w:val="28"/>
          <w:lang w:val="uk-UA" w:eastAsia="ru-RU"/>
        </w:rPr>
        <w:t xml:space="preserve">. </w:t>
      </w:r>
      <w:proofErr w:type="spellStart"/>
      <w:r w:rsidRPr="002F25A9">
        <w:rPr>
          <w:rFonts w:ascii="Times New Roman" w:eastAsia="Times New Roman" w:hAnsi="Times New Roman"/>
          <w:bCs/>
          <w:sz w:val="28"/>
          <w:szCs w:val="28"/>
          <w:lang w:val="uk-UA" w:eastAsia="ru-RU"/>
        </w:rPr>
        <w:t>Суппозиторийді</w:t>
      </w:r>
      <w:proofErr w:type="spellEnd"/>
      <w:r w:rsidRPr="002F25A9">
        <w:rPr>
          <w:rFonts w:ascii="Times New Roman" w:eastAsia="Times New Roman" w:hAnsi="Times New Roman"/>
          <w:bCs/>
          <w:sz w:val="28"/>
          <w:szCs w:val="28"/>
          <w:lang w:val="uk-UA" w:eastAsia="ru-RU"/>
        </w:rPr>
        <w:t xml:space="preserve"> </w:t>
      </w:r>
      <w:proofErr w:type="spellStart"/>
      <w:r w:rsidRPr="002F25A9">
        <w:rPr>
          <w:rFonts w:ascii="Times New Roman" w:eastAsia="Times New Roman" w:hAnsi="Times New Roman"/>
          <w:bCs/>
          <w:sz w:val="28"/>
          <w:szCs w:val="28"/>
          <w:lang w:val="uk-UA" w:eastAsia="ru-RU"/>
        </w:rPr>
        <w:t>қынапқа</w:t>
      </w:r>
      <w:proofErr w:type="spellEnd"/>
      <w:r w:rsidRPr="002F25A9">
        <w:rPr>
          <w:rFonts w:ascii="Times New Roman" w:eastAsia="Times New Roman" w:hAnsi="Times New Roman"/>
          <w:bCs/>
          <w:sz w:val="28"/>
          <w:szCs w:val="28"/>
          <w:lang w:val="uk-UA" w:eastAsia="ru-RU"/>
        </w:rPr>
        <w:t xml:space="preserve"> </w:t>
      </w:r>
      <w:proofErr w:type="spellStart"/>
      <w:r w:rsidRPr="002F25A9">
        <w:rPr>
          <w:rFonts w:ascii="Times New Roman" w:eastAsia="Times New Roman" w:hAnsi="Times New Roman"/>
          <w:bCs/>
          <w:sz w:val="28"/>
          <w:szCs w:val="28"/>
          <w:lang w:val="uk-UA" w:eastAsia="ru-RU"/>
        </w:rPr>
        <w:t>терең</w:t>
      </w:r>
      <w:proofErr w:type="spellEnd"/>
      <w:r w:rsidRPr="002F25A9">
        <w:rPr>
          <w:rFonts w:ascii="Times New Roman" w:eastAsia="Times New Roman" w:hAnsi="Times New Roman"/>
          <w:bCs/>
          <w:sz w:val="28"/>
          <w:szCs w:val="28"/>
          <w:lang w:val="uk-UA" w:eastAsia="ru-RU"/>
        </w:rPr>
        <w:t xml:space="preserve"> </w:t>
      </w:r>
      <w:proofErr w:type="spellStart"/>
      <w:r w:rsidRPr="002F25A9">
        <w:rPr>
          <w:rFonts w:ascii="Times New Roman" w:eastAsia="Times New Roman" w:hAnsi="Times New Roman"/>
          <w:bCs/>
          <w:sz w:val="28"/>
          <w:szCs w:val="28"/>
          <w:lang w:val="uk-UA" w:eastAsia="ru-RU"/>
        </w:rPr>
        <w:t>етіп</w:t>
      </w:r>
      <w:proofErr w:type="spellEnd"/>
      <w:r w:rsidRPr="002F25A9">
        <w:rPr>
          <w:rFonts w:ascii="Times New Roman" w:eastAsia="Times New Roman" w:hAnsi="Times New Roman"/>
          <w:bCs/>
          <w:sz w:val="28"/>
          <w:szCs w:val="28"/>
          <w:lang w:val="uk-UA" w:eastAsia="ru-RU"/>
        </w:rPr>
        <w:t xml:space="preserve"> </w:t>
      </w:r>
      <w:proofErr w:type="spellStart"/>
      <w:r w:rsidRPr="002F25A9">
        <w:rPr>
          <w:rFonts w:ascii="Times New Roman" w:eastAsia="Times New Roman" w:hAnsi="Times New Roman"/>
          <w:bCs/>
          <w:sz w:val="28"/>
          <w:szCs w:val="28"/>
          <w:lang w:val="uk-UA" w:eastAsia="ru-RU"/>
        </w:rPr>
        <w:t>енгізеді</w:t>
      </w:r>
      <w:proofErr w:type="spellEnd"/>
      <w:r w:rsidRPr="002F25A9">
        <w:rPr>
          <w:rFonts w:ascii="Times New Roman" w:eastAsia="Times New Roman" w:hAnsi="Times New Roman"/>
          <w:bCs/>
          <w:sz w:val="28"/>
          <w:szCs w:val="28"/>
          <w:lang w:val="uk-UA" w:eastAsia="ru-RU"/>
        </w:rPr>
        <w:t>.</w:t>
      </w:r>
    </w:p>
    <w:p w14:paraId="45AECF69" w14:textId="77777777" w:rsidR="004B5F4A" w:rsidRPr="002F25A9" w:rsidRDefault="004B5F4A" w:rsidP="004B5F4A">
      <w:pPr>
        <w:spacing w:after="0" w:line="240" w:lineRule="auto"/>
        <w:jc w:val="both"/>
        <w:rPr>
          <w:rFonts w:ascii="Times New Roman" w:eastAsia="Times New Roman" w:hAnsi="Times New Roman"/>
          <w:bCs/>
          <w:i/>
          <w:sz w:val="28"/>
          <w:szCs w:val="28"/>
          <w:lang w:val="uk-UA" w:eastAsia="ru-RU"/>
        </w:rPr>
      </w:pPr>
      <w:proofErr w:type="spellStart"/>
      <w:r w:rsidRPr="002F25A9">
        <w:rPr>
          <w:rFonts w:ascii="Times New Roman" w:eastAsia="Times New Roman" w:hAnsi="Times New Roman"/>
          <w:bCs/>
          <w:i/>
          <w:sz w:val="28"/>
          <w:szCs w:val="28"/>
          <w:lang w:val="uk-UA" w:eastAsia="ru-RU"/>
        </w:rPr>
        <w:t>Спецификалық</w:t>
      </w:r>
      <w:proofErr w:type="spellEnd"/>
      <w:r w:rsidRPr="002F25A9">
        <w:rPr>
          <w:rFonts w:ascii="Times New Roman" w:eastAsia="Times New Roman" w:hAnsi="Times New Roman"/>
          <w:bCs/>
          <w:i/>
          <w:sz w:val="28"/>
          <w:szCs w:val="28"/>
          <w:lang w:val="uk-UA" w:eastAsia="ru-RU"/>
        </w:rPr>
        <w:t xml:space="preserve"> </w:t>
      </w:r>
      <w:proofErr w:type="spellStart"/>
      <w:r w:rsidRPr="002F25A9">
        <w:rPr>
          <w:rFonts w:ascii="Times New Roman" w:eastAsia="Times New Roman" w:hAnsi="Times New Roman"/>
          <w:bCs/>
          <w:i/>
          <w:sz w:val="28"/>
          <w:szCs w:val="28"/>
          <w:lang w:val="uk-UA" w:eastAsia="ru-RU"/>
        </w:rPr>
        <w:t>емес</w:t>
      </w:r>
      <w:proofErr w:type="spellEnd"/>
      <w:r w:rsidRPr="002F25A9">
        <w:rPr>
          <w:rFonts w:ascii="Times New Roman" w:eastAsia="Times New Roman" w:hAnsi="Times New Roman"/>
          <w:bCs/>
          <w:i/>
          <w:sz w:val="28"/>
          <w:szCs w:val="28"/>
          <w:lang w:val="uk-UA" w:eastAsia="ru-RU"/>
        </w:rPr>
        <w:t xml:space="preserve"> </w:t>
      </w:r>
      <w:proofErr w:type="spellStart"/>
      <w:r w:rsidRPr="002F25A9">
        <w:rPr>
          <w:rFonts w:ascii="Times New Roman" w:eastAsia="Times New Roman" w:hAnsi="Times New Roman"/>
          <w:bCs/>
          <w:i/>
          <w:sz w:val="28"/>
          <w:szCs w:val="28"/>
          <w:lang w:val="uk-UA" w:eastAsia="ru-RU"/>
        </w:rPr>
        <w:t>вагинит</w:t>
      </w:r>
      <w:proofErr w:type="spellEnd"/>
    </w:p>
    <w:p w14:paraId="5E57C54F" w14:textId="77777777" w:rsidR="004B5F4A" w:rsidRPr="002F25A9" w:rsidRDefault="004B5F4A" w:rsidP="004B5F4A">
      <w:pPr>
        <w:spacing w:after="0" w:line="240" w:lineRule="auto"/>
        <w:jc w:val="both"/>
        <w:rPr>
          <w:rFonts w:ascii="Times New Roman" w:eastAsia="Times New Roman" w:hAnsi="Times New Roman"/>
          <w:bCs/>
          <w:sz w:val="28"/>
          <w:szCs w:val="28"/>
          <w:lang w:val="uk-UA" w:eastAsia="ru-RU"/>
        </w:rPr>
      </w:pPr>
      <w:r w:rsidRPr="002F25A9">
        <w:rPr>
          <w:rFonts w:ascii="Times New Roman" w:eastAsia="Times New Roman" w:hAnsi="Times New Roman"/>
          <w:bCs/>
          <w:sz w:val="28"/>
          <w:szCs w:val="28"/>
          <w:lang w:val="uk-UA" w:eastAsia="ru-RU"/>
        </w:rPr>
        <w:t xml:space="preserve">7 </w:t>
      </w:r>
      <w:proofErr w:type="spellStart"/>
      <w:r w:rsidRPr="002F25A9">
        <w:rPr>
          <w:rFonts w:ascii="Times New Roman" w:eastAsia="Times New Roman" w:hAnsi="Times New Roman"/>
          <w:bCs/>
          <w:sz w:val="28"/>
          <w:szCs w:val="28"/>
          <w:lang w:val="uk-UA" w:eastAsia="ru-RU"/>
        </w:rPr>
        <w:t>күн</w:t>
      </w:r>
      <w:proofErr w:type="spellEnd"/>
      <w:r w:rsidRPr="002F25A9">
        <w:rPr>
          <w:rFonts w:ascii="Times New Roman" w:eastAsia="Times New Roman" w:hAnsi="Times New Roman"/>
          <w:bCs/>
          <w:sz w:val="28"/>
          <w:szCs w:val="28"/>
          <w:lang w:val="uk-UA" w:eastAsia="ru-RU"/>
        </w:rPr>
        <w:t xml:space="preserve"> </w:t>
      </w:r>
      <w:proofErr w:type="spellStart"/>
      <w:r w:rsidRPr="002F25A9">
        <w:rPr>
          <w:rFonts w:ascii="Times New Roman" w:eastAsia="Times New Roman" w:hAnsi="Times New Roman"/>
          <w:bCs/>
          <w:sz w:val="28"/>
          <w:szCs w:val="28"/>
          <w:lang w:val="uk-UA" w:eastAsia="ru-RU"/>
        </w:rPr>
        <w:t>бойы</w:t>
      </w:r>
      <w:proofErr w:type="spellEnd"/>
      <w:r w:rsidRPr="002F25A9">
        <w:rPr>
          <w:rFonts w:ascii="Times New Roman" w:eastAsia="Times New Roman" w:hAnsi="Times New Roman"/>
          <w:bCs/>
          <w:sz w:val="28"/>
          <w:szCs w:val="28"/>
          <w:lang w:val="uk-UA" w:eastAsia="ru-RU"/>
        </w:rPr>
        <w:t xml:space="preserve"> </w:t>
      </w:r>
      <w:proofErr w:type="spellStart"/>
      <w:r w:rsidRPr="002F25A9">
        <w:rPr>
          <w:rFonts w:ascii="Times New Roman" w:eastAsia="Times New Roman" w:hAnsi="Times New Roman"/>
          <w:bCs/>
          <w:sz w:val="28"/>
          <w:szCs w:val="28"/>
          <w:lang w:val="uk-UA" w:eastAsia="ru-RU"/>
        </w:rPr>
        <w:t>тәулігіне</w:t>
      </w:r>
      <w:proofErr w:type="spellEnd"/>
      <w:r w:rsidRPr="002F25A9">
        <w:rPr>
          <w:rFonts w:ascii="Times New Roman" w:eastAsia="Times New Roman" w:hAnsi="Times New Roman"/>
          <w:bCs/>
          <w:sz w:val="28"/>
          <w:szCs w:val="28"/>
          <w:lang w:val="uk-UA" w:eastAsia="ru-RU"/>
        </w:rPr>
        <w:t xml:space="preserve"> 1 </w:t>
      </w:r>
      <w:proofErr w:type="spellStart"/>
      <w:r w:rsidRPr="002F25A9">
        <w:rPr>
          <w:rFonts w:ascii="Times New Roman" w:eastAsia="Times New Roman" w:hAnsi="Times New Roman"/>
          <w:bCs/>
          <w:sz w:val="28"/>
          <w:szCs w:val="28"/>
          <w:lang w:val="uk-UA" w:eastAsia="ru-RU"/>
        </w:rPr>
        <w:t>рет</w:t>
      </w:r>
      <w:proofErr w:type="spellEnd"/>
      <w:r w:rsidRPr="002F25A9">
        <w:rPr>
          <w:rFonts w:ascii="Times New Roman" w:eastAsia="Times New Roman" w:hAnsi="Times New Roman"/>
          <w:bCs/>
          <w:sz w:val="28"/>
          <w:szCs w:val="28"/>
          <w:lang w:val="uk-UA" w:eastAsia="ru-RU"/>
        </w:rPr>
        <w:t xml:space="preserve"> 1 </w:t>
      </w:r>
      <w:proofErr w:type="spellStart"/>
      <w:r w:rsidRPr="002F25A9">
        <w:rPr>
          <w:rFonts w:ascii="Times New Roman" w:eastAsia="Times New Roman" w:hAnsi="Times New Roman"/>
          <w:bCs/>
          <w:sz w:val="28"/>
          <w:szCs w:val="28"/>
          <w:lang w:val="uk-UA" w:eastAsia="ru-RU"/>
        </w:rPr>
        <w:t>қынаптық</w:t>
      </w:r>
      <w:proofErr w:type="spellEnd"/>
      <w:r w:rsidRPr="002F25A9">
        <w:rPr>
          <w:rFonts w:ascii="Times New Roman" w:eastAsia="Times New Roman" w:hAnsi="Times New Roman"/>
          <w:bCs/>
          <w:sz w:val="28"/>
          <w:szCs w:val="28"/>
          <w:lang w:val="uk-UA" w:eastAsia="ru-RU"/>
        </w:rPr>
        <w:t xml:space="preserve"> </w:t>
      </w:r>
      <w:proofErr w:type="spellStart"/>
      <w:r w:rsidRPr="002F25A9">
        <w:rPr>
          <w:rFonts w:ascii="Times New Roman" w:eastAsia="Times New Roman" w:hAnsi="Times New Roman"/>
          <w:bCs/>
          <w:sz w:val="28"/>
          <w:szCs w:val="28"/>
          <w:lang w:val="uk-UA" w:eastAsia="ru-RU"/>
        </w:rPr>
        <w:t>суппозиторийді</w:t>
      </w:r>
      <w:proofErr w:type="spellEnd"/>
      <w:r w:rsidRPr="002F25A9">
        <w:rPr>
          <w:rFonts w:ascii="Times New Roman" w:eastAsia="Times New Roman" w:hAnsi="Times New Roman"/>
          <w:bCs/>
          <w:sz w:val="28"/>
          <w:szCs w:val="28"/>
          <w:lang w:val="uk-UA" w:eastAsia="ru-RU"/>
        </w:rPr>
        <w:t xml:space="preserve"> </w:t>
      </w:r>
      <w:proofErr w:type="spellStart"/>
      <w:r w:rsidRPr="002F25A9">
        <w:rPr>
          <w:rFonts w:ascii="Times New Roman" w:eastAsia="Times New Roman" w:hAnsi="Times New Roman"/>
          <w:bCs/>
          <w:sz w:val="28"/>
          <w:szCs w:val="28"/>
          <w:lang w:val="uk-UA" w:eastAsia="ru-RU"/>
        </w:rPr>
        <w:t>қынапқа</w:t>
      </w:r>
      <w:proofErr w:type="spellEnd"/>
      <w:r w:rsidRPr="002F25A9">
        <w:rPr>
          <w:rFonts w:ascii="Times New Roman" w:eastAsia="Times New Roman" w:hAnsi="Times New Roman"/>
          <w:bCs/>
          <w:sz w:val="28"/>
          <w:szCs w:val="28"/>
          <w:lang w:val="uk-UA" w:eastAsia="ru-RU"/>
        </w:rPr>
        <w:t xml:space="preserve"> </w:t>
      </w:r>
      <w:proofErr w:type="spellStart"/>
      <w:r w:rsidRPr="002F25A9">
        <w:rPr>
          <w:rFonts w:ascii="Times New Roman" w:eastAsia="Times New Roman" w:hAnsi="Times New Roman"/>
          <w:bCs/>
          <w:sz w:val="28"/>
          <w:szCs w:val="28"/>
          <w:lang w:val="uk-UA" w:eastAsia="ru-RU"/>
        </w:rPr>
        <w:t>терең</w:t>
      </w:r>
      <w:proofErr w:type="spellEnd"/>
      <w:r w:rsidRPr="002F25A9">
        <w:rPr>
          <w:rFonts w:ascii="Times New Roman" w:eastAsia="Times New Roman" w:hAnsi="Times New Roman"/>
          <w:bCs/>
          <w:sz w:val="28"/>
          <w:szCs w:val="28"/>
          <w:lang w:val="uk-UA" w:eastAsia="ru-RU"/>
        </w:rPr>
        <w:t xml:space="preserve"> </w:t>
      </w:r>
      <w:proofErr w:type="spellStart"/>
      <w:r w:rsidRPr="002F25A9">
        <w:rPr>
          <w:rFonts w:ascii="Times New Roman" w:eastAsia="Times New Roman" w:hAnsi="Times New Roman"/>
          <w:bCs/>
          <w:sz w:val="28"/>
          <w:szCs w:val="28"/>
          <w:lang w:val="uk-UA" w:eastAsia="ru-RU"/>
        </w:rPr>
        <w:t>етіп</w:t>
      </w:r>
      <w:proofErr w:type="spellEnd"/>
      <w:r w:rsidRPr="002F25A9">
        <w:rPr>
          <w:rFonts w:ascii="Times New Roman" w:eastAsia="Times New Roman" w:hAnsi="Times New Roman"/>
          <w:bCs/>
          <w:sz w:val="28"/>
          <w:szCs w:val="28"/>
          <w:lang w:val="uk-UA" w:eastAsia="ru-RU"/>
        </w:rPr>
        <w:t xml:space="preserve"> </w:t>
      </w:r>
      <w:proofErr w:type="spellStart"/>
      <w:r w:rsidRPr="002F25A9">
        <w:rPr>
          <w:rFonts w:ascii="Times New Roman" w:eastAsia="Times New Roman" w:hAnsi="Times New Roman"/>
          <w:bCs/>
          <w:sz w:val="28"/>
          <w:szCs w:val="28"/>
          <w:lang w:val="uk-UA" w:eastAsia="ru-RU"/>
        </w:rPr>
        <w:t>енгізеді</w:t>
      </w:r>
      <w:proofErr w:type="spellEnd"/>
      <w:r w:rsidRPr="002F25A9">
        <w:rPr>
          <w:rFonts w:ascii="Times New Roman" w:eastAsia="Times New Roman" w:hAnsi="Times New Roman"/>
          <w:bCs/>
          <w:sz w:val="28"/>
          <w:szCs w:val="28"/>
          <w:lang w:val="uk-UA" w:eastAsia="ru-RU"/>
        </w:rPr>
        <w:t xml:space="preserve">. </w:t>
      </w:r>
      <w:proofErr w:type="spellStart"/>
      <w:r w:rsidRPr="002F25A9">
        <w:rPr>
          <w:rFonts w:ascii="Times New Roman" w:eastAsia="Times New Roman" w:hAnsi="Times New Roman"/>
          <w:bCs/>
          <w:sz w:val="28"/>
          <w:szCs w:val="28"/>
          <w:lang w:val="uk-UA" w:eastAsia="ru-RU"/>
        </w:rPr>
        <w:t>Инфекция</w:t>
      </w:r>
      <w:proofErr w:type="spellEnd"/>
      <w:r w:rsidRPr="002F25A9">
        <w:rPr>
          <w:rFonts w:ascii="Times New Roman" w:eastAsia="Times New Roman" w:hAnsi="Times New Roman"/>
          <w:bCs/>
          <w:sz w:val="28"/>
          <w:szCs w:val="28"/>
          <w:lang w:val="uk-UA" w:eastAsia="ru-RU"/>
        </w:rPr>
        <w:t xml:space="preserve"> </w:t>
      </w:r>
      <w:proofErr w:type="spellStart"/>
      <w:r w:rsidRPr="002F25A9">
        <w:rPr>
          <w:rFonts w:ascii="Times New Roman" w:eastAsia="Times New Roman" w:hAnsi="Times New Roman"/>
          <w:bCs/>
          <w:sz w:val="28"/>
          <w:szCs w:val="28"/>
          <w:lang w:val="uk-UA" w:eastAsia="ru-RU"/>
        </w:rPr>
        <w:t>симптомдары</w:t>
      </w:r>
      <w:proofErr w:type="spellEnd"/>
      <w:r w:rsidRPr="002F25A9">
        <w:rPr>
          <w:rFonts w:ascii="Times New Roman" w:eastAsia="Times New Roman" w:hAnsi="Times New Roman"/>
          <w:bCs/>
          <w:sz w:val="28"/>
          <w:szCs w:val="28"/>
          <w:lang w:val="uk-UA" w:eastAsia="ru-RU"/>
        </w:rPr>
        <w:t xml:space="preserve"> </w:t>
      </w:r>
      <w:proofErr w:type="spellStart"/>
      <w:r w:rsidRPr="002F25A9">
        <w:rPr>
          <w:rFonts w:ascii="Times New Roman" w:eastAsia="Times New Roman" w:hAnsi="Times New Roman"/>
          <w:bCs/>
          <w:sz w:val="28"/>
          <w:szCs w:val="28"/>
          <w:lang w:val="uk-UA" w:eastAsia="ru-RU"/>
        </w:rPr>
        <w:t>болмаса</w:t>
      </w:r>
      <w:proofErr w:type="spellEnd"/>
      <w:r w:rsidRPr="002F25A9">
        <w:rPr>
          <w:rFonts w:ascii="Times New Roman" w:eastAsia="Times New Roman" w:hAnsi="Times New Roman"/>
          <w:bCs/>
          <w:sz w:val="28"/>
          <w:szCs w:val="28"/>
          <w:lang w:val="uk-UA" w:eastAsia="ru-RU"/>
        </w:rPr>
        <w:t xml:space="preserve"> да, </w:t>
      </w:r>
      <w:proofErr w:type="spellStart"/>
      <w:r w:rsidRPr="002F25A9">
        <w:rPr>
          <w:rFonts w:ascii="Times New Roman" w:eastAsia="Times New Roman" w:hAnsi="Times New Roman"/>
          <w:bCs/>
          <w:sz w:val="28"/>
          <w:szCs w:val="28"/>
          <w:lang w:val="uk-UA" w:eastAsia="ru-RU"/>
        </w:rPr>
        <w:t>пациенттің</w:t>
      </w:r>
      <w:proofErr w:type="spellEnd"/>
      <w:r w:rsidRPr="002F25A9">
        <w:rPr>
          <w:rFonts w:ascii="Times New Roman" w:eastAsia="Times New Roman" w:hAnsi="Times New Roman"/>
          <w:bCs/>
          <w:sz w:val="28"/>
          <w:szCs w:val="28"/>
          <w:lang w:val="uk-UA" w:eastAsia="ru-RU"/>
        </w:rPr>
        <w:t xml:space="preserve"> </w:t>
      </w:r>
      <w:proofErr w:type="spellStart"/>
      <w:r w:rsidRPr="002F25A9">
        <w:rPr>
          <w:rFonts w:ascii="Times New Roman" w:eastAsia="Times New Roman" w:hAnsi="Times New Roman"/>
          <w:bCs/>
          <w:sz w:val="28"/>
          <w:szCs w:val="28"/>
          <w:lang w:val="uk-UA" w:eastAsia="ru-RU"/>
        </w:rPr>
        <w:t>жыныстық</w:t>
      </w:r>
      <w:proofErr w:type="spellEnd"/>
      <w:r w:rsidRPr="002F25A9">
        <w:rPr>
          <w:rFonts w:ascii="Times New Roman" w:eastAsia="Times New Roman" w:hAnsi="Times New Roman"/>
          <w:bCs/>
          <w:sz w:val="28"/>
          <w:szCs w:val="28"/>
          <w:lang w:val="uk-UA" w:eastAsia="ru-RU"/>
        </w:rPr>
        <w:t xml:space="preserve"> </w:t>
      </w:r>
      <w:proofErr w:type="spellStart"/>
      <w:r w:rsidRPr="002F25A9">
        <w:rPr>
          <w:rFonts w:ascii="Times New Roman" w:eastAsia="Times New Roman" w:hAnsi="Times New Roman"/>
          <w:bCs/>
          <w:sz w:val="28"/>
          <w:szCs w:val="28"/>
          <w:lang w:val="uk-UA" w:eastAsia="ru-RU"/>
        </w:rPr>
        <w:t>жұптасын</w:t>
      </w:r>
      <w:proofErr w:type="spellEnd"/>
      <w:r w:rsidRPr="002F25A9">
        <w:rPr>
          <w:rFonts w:ascii="Times New Roman" w:eastAsia="Times New Roman" w:hAnsi="Times New Roman"/>
          <w:bCs/>
          <w:sz w:val="28"/>
          <w:szCs w:val="28"/>
          <w:lang w:val="uk-UA" w:eastAsia="ru-RU"/>
        </w:rPr>
        <w:t xml:space="preserve"> бір </w:t>
      </w:r>
      <w:proofErr w:type="spellStart"/>
      <w:r w:rsidRPr="002F25A9">
        <w:rPr>
          <w:rFonts w:ascii="Times New Roman" w:eastAsia="Times New Roman" w:hAnsi="Times New Roman"/>
          <w:bCs/>
          <w:sz w:val="28"/>
          <w:szCs w:val="28"/>
          <w:lang w:val="uk-UA" w:eastAsia="ru-RU"/>
        </w:rPr>
        <w:t>мезгілде</w:t>
      </w:r>
      <w:proofErr w:type="spellEnd"/>
      <w:r w:rsidRPr="002F25A9">
        <w:rPr>
          <w:rFonts w:ascii="Times New Roman" w:eastAsia="Times New Roman" w:hAnsi="Times New Roman"/>
          <w:bCs/>
          <w:sz w:val="28"/>
          <w:szCs w:val="28"/>
          <w:lang w:val="uk-UA" w:eastAsia="ru-RU"/>
        </w:rPr>
        <w:t xml:space="preserve"> </w:t>
      </w:r>
      <w:proofErr w:type="spellStart"/>
      <w:r w:rsidRPr="002F25A9">
        <w:rPr>
          <w:rFonts w:ascii="Times New Roman" w:eastAsia="Times New Roman" w:hAnsi="Times New Roman"/>
          <w:bCs/>
          <w:sz w:val="28"/>
          <w:szCs w:val="28"/>
          <w:lang w:val="uk-UA" w:eastAsia="ru-RU"/>
        </w:rPr>
        <w:t>емдеу</w:t>
      </w:r>
      <w:proofErr w:type="spellEnd"/>
      <w:r w:rsidRPr="002F25A9">
        <w:rPr>
          <w:rFonts w:ascii="Times New Roman" w:eastAsia="Times New Roman" w:hAnsi="Times New Roman"/>
          <w:bCs/>
          <w:sz w:val="28"/>
          <w:szCs w:val="28"/>
          <w:lang w:val="uk-UA" w:eastAsia="ru-RU"/>
        </w:rPr>
        <w:t xml:space="preserve"> </w:t>
      </w:r>
      <w:proofErr w:type="spellStart"/>
      <w:r w:rsidRPr="002F25A9">
        <w:rPr>
          <w:rFonts w:ascii="Times New Roman" w:eastAsia="Times New Roman" w:hAnsi="Times New Roman"/>
          <w:bCs/>
          <w:sz w:val="28"/>
          <w:szCs w:val="28"/>
          <w:lang w:val="uk-UA" w:eastAsia="ru-RU"/>
        </w:rPr>
        <w:t>абсолютті</w:t>
      </w:r>
      <w:proofErr w:type="spellEnd"/>
      <w:r w:rsidRPr="002F25A9">
        <w:rPr>
          <w:rFonts w:ascii="Times New Roman" w:eastAsia="Times New Roman" w:hAnsi="Times New Roman"/>
          <w:bCs/>
          <w:sz w:val="28"/>
          <w:szCs w:val="28"/>
          <w:lang w:val="uk-UA" w:eastAsia="ru-RU"/>
        </w:rPr>
        <w:t xml:space="preserve"> талап </w:t>
      </w:r>
      <w:proofErr w:type="spellStart"/>
      <w:r w:rsidRPr="002F25A9">
        <w:rPr>
          <w:rFonts w:ascii="Times New Roman" w:eastAsia="Times New Roman" w:hAnsi="Times New Roman"/>
          <w:bCs/>
          <w:sz w:val="28"/>
          <w:szCs w:val="28"/>
          <w:lang w:val="uk-UA" w:eastAsia="ru-RU"/>
        </w:rPr>
        <w:t>болып</w:t>
      </w:r>
      <w:proofErr w:type="spellEnd"/>
      <w:r w:rsidRPr="002F25A9">
        <w:rPr>
          <w:rFonts w:ascii="Times New Roman" w:eastAsia="Times New Roman" w:hAnsi="Times New Roman"/>
          <w:bCs/>
          <w:sz w:val="28"/>
          <w:szCs w:val="28"/>
          <w:lang w:val="uk-UA" w:eastAsia="ru-RU"/>
        </w:rPr>
        <w:t xml:space="preserve"> </w:t>
      </w:r>
      <w:proofErr w:type="spellStart"/>
      <w:r w:rsidRPr="002F25A9">
        <w:rPr>
          <w:rFonts w:ascii="Times New Roman" w:eastAsia="Times New Roman" w:hAnsi="Times New Roman"/>
          <w:bCs/>
          <w:sz w:val="28"/>
          <w:szCs w:val="28"/>
          <w:lang w:val="uk-UA" w:eastAsia="ru-RU"/>
        </w:rPr>
        <w:t>табылады</w:t>
      </w:r>
      <w:proofErr w:type="spellEnd"/>
      <w:r w:rsidRPr="002F25A9">
        <w:rPr>
          <w:rFonts w:ascii="Times New Roman" w:eastAsia="Times New Roman" w:hAnsi="Times New Roman"/>
          <w:bCs/>
          <w:sz w:val="28"/>
          <w:szCs w:val="28"/>
          <w:lang w:val="uk-UA" w:eastAsia="ru-RU"/>
        </w:rPr>
        <w:t>.</w:t>
      </w:r>
    </w:p>
    <w:p w14:paraId="6839638E" w14:textId="77777777" w:rsidR="004B5F4A" w:rsidRPr="004B5F4A" w:rsidRDefault="004B5F4A" w:rsidP="004B5F4A">
      <w:pPr>
        <w:spacing w:after="0" w:line="240" w:lineRule="auto"/>
        <w:jc w:val="both"/>
        <w:rPr>
          <w:rFonts w:ascii="Times New Roman" w:eastAsia="Times New Roman" w:hAnsi="Times New Roman"/>
          <w:bCs/>
          <w:sz w:val="28"/>
          <w:szCs w:val="28"/>
          <w:lang w:val="kk-KZ" w:eastAsia="ru-RU"/>
        </w:rPr>
      </w:pPr>
      <w:proofErr w:type="spellStart"/>
      <w:r w:rsidRPr="002F25A9">
        <w:rPr>
          <w:rFonts w:ascii="Times New Roman" w:eastAsia="Times New Roman" w:hAnsi="Times New Roman"/>
          <w:bCs/>
          <w:sz w:val="28"/>
          <w:szCs w:val="28"/>
          <w:lang w:val="uk-UA" w:eastAsia="ru-RU"/>
        </w:rPr>
        <w:t>Емдеудің</w:t>
      </w:r>
      <w:proofErr w:type="spellEnd"/>
      <w:r w:rsidRPr="002F25A9">
        <w:rPr>
          <w:rFonts w:ascii="Times New Roman" w:eastAsia="Times New Roman" w:hAnsi="Times New Roman"/>
          <w:bCs/>
          <w:sz w:val="28"/>
          <w:szCs w:val="28"/>
          <w:lang w:val="uk-UA" w:eastAsia="ru-RU"/>
        </w:rPr>
        <w:t xml:space="preserve"> </w:t>
      </w:r>
      <w:proofErr w:type="spellStart"/>
      <w:r w:rsidRPr="002F25A9">
        <w:rPr>
          <w:rFonts w:ascii="Times New Roman" w:eastAsia="Times New Roman" w:hAnsi="Times New Roman"/>
          <w:bCs/>
          <w:sz w:val="28"/>
          <w:szCs w:val="28"/>
          <w:lang w:val="uk-UA" w:eastAsia="ru-RU"/>
        </w:rPr>
        <w:t>ең</w:t>
      </w:r>
      <w:proofErr w:type="spellEnd"/>
      <w:r w:rsidRPr="002F25A9">
        <w:rPr>
          <w:rFonts w:ascii="Times New Roman" w:eastAsia="Times New Roman" w:hAnsi="Times New Roman"/>
          <w:bCs/>
          <w:sz w:val="28"/>
          <w:szCs w:val="28"/>
          <w:lang w:val="uk-UA" w:eastAsia="ru-RU"/>
        </w:rPr>
        <w:t xml:space="preserve"> </w:t>
      </w:r>
      <w:proofErr w:type="spellStart"/>
      <w:r w:rsidRPr="002F25A9">
        <w:rPr>
          <w:rFonts w:ascii="Times New Roman" w:eastAsia="Times New Roman" w:hAnsi="Times New Roman"/>
          <w:bCs/>
          <w:sz w:val="28"/>
          <w:szCs w:val="28"/>
          <w:lang w:val="uk-UA" w:eastAsia="ru-RU"/>
        </w:rPr>
        <w:t>көп</w:t>
      </w:r>
      <w:proofErr w:type="spellEnd"/>
      <w:r w:rsidRPr="002F25A9">
        <w:rPr>
          <w:rFonts w:ascii="Times New Roman" w:eastAsia="Times New Roman" w:hAnsi="Times New Roman"/>
          <w:bCs/>
          <w:sz w:val="28"/>
          <w:szCs w:val="28"/>
          <w:lang w:val="uk-UA" w:eastAsia="ru-RU"/>
        </w:rPr>
        <w:t xml:space="preserve"> </w:t>
      </w:r>
      <w:proofErr w:type="spellStart"/>
      <w:r w:rsidRPr="002F25A9">
        <w:rPr>
          <w:rFonts w:ascii="Times New Roman" w:eastAsia="Times New Roman" w:hAnsi="Times New Roman"/>
          <w:bCs/>
          <w:sz w:val="28"/>
          <w:szCs w:val="28"/>
          <w:lang w:val="uk-UA" w:eastAsia="ru-RU"/>
        </w:rPr>
        <w:t>ұзақтығы</w:t>
      </w:r>
      <w:proofErr w:type="spellEnd"/>
      <w:r w:rsidRPr="002F25A9">
        <w:rPr>
          <w:rFonts w:ascii="Times New Roman" w:eastAsia="Times New Roman" w:hAnsi="Times New Roman"/>
          <w:bCs/>
          <w:sz w:val="28"/>
          <w:szCs w:val="28"/>
          <w:lang w:val="uk-UA" w:eastAsia="ru-RU"/>
        </w:rPr>
        <w:t xml:space="preserve"> 10 </w:t>
      </w:r>
      <w:proofErr w:type="spellStart"/>
      <w:r w:rsidRPr="002F25A9">
        <w:rPr>
          <w:rFonts w:ascii="Times New Roman" w:eastAsia="Times New Roman" w:hAnsi="Times New Roman"/>
          <w:bCs/>
          <w:sz w:val="28"/>
          <w:szCs w:val="28"/>
          <w:lang w:val="uk-UA" w:eastAsia="ru-RU"/>
        </w:rPr>
        <w:t>күннен</w:t>
      </w:r>
      <w:proofErr w:type="spellEnd"/>
      <w:r w:rsidRPr="002F25A9">
        <w:rPr>
          <w:rFonts w:ascii="Times New Roman" w:eastAsia="Times New Roman" w:hAnsi="Times New Roman"/>
          <w:bCs/>
          <w:sz w:val="28"/>
          <w:szCs w:val="28"/>
          <w:lang w:val="uk-UA" w:eastAsia="ru-RU"/>
        </w:rPr>
        <w:t xml:space="preserve">, </w:t>
      </w:r>
      <w:proofErr w:type="spellStart"/>
      <w:r w:rsidRPr="002F25A9">
        <w:rPr>
          <w:rFonts w:ascii="Times New Roman" w:eastAsia="Times New Roman" w:hAnsi="Times New Roman"/>
          <w:bCs/>
          <w:sz w:val="28"/>
          <w:szCs w:val="28"/>
          <w:lang w:val="uk-UA" w:eastAsia="ru-RU"/>
        </w:rPr>
        <w:t>емдеу</w:t>
      </w:r>
      <w:proofErr w:type="spellEnd"/>
      <w:r w:rsidRPr="002F25A9">
        <w:rPr>
          <w:rFonts w:ascii="Times New Roman" w:eastAsia="Times New Roman" w:hAnsi="Times New Roman"/>
          <w:bCs/>
          <w:sz w:val="28"/>
          <w:szCs w:val="28"/>
          <w:lang w:val="uk-UA" w:eastAsia="ru-RU"/>
        </w:rPr>
        <w:t xml:space="preserve"> </w:t>
      </w:r>
      <w:proofErr w:type="spellStart"/>
      <w:r w:rsidRPr="002F25A9">
        <w:rPr>
          <w:rFonts w:ascii="Times New Roman" w:eastAsia="Times New Roman" w:hAnsi="Times New Roman"/>
          <w:bCs/>
          <w:sz w:val="28"/>
          <w:szCs w:val="28"/>
          <w:lang w:val="uk-UA" w:eastAsia="ru-RU"/>
        </w:rPr>
        <w:t>курсының</w:t>
      </w:r>
      <w:proofErr w:type="spellEnd"/>
      <w:r w:rsidRPr="002F25A9">
        <w:rPr>
          <w:rFonts w:ascii="Times New Roman" w:eastAsia="Times New Roman" w:hAnsi="Times New Roman"/>
          <w:bCs/>
          <w:sz w:val="28"/>
          <w:szCs w:val="28"/>
          <w:lang w:val="uk-UA" w:eastAsia="ru-RU"/>
        </w:rPr>
        <w:t xml:space="preserve"> </w:t>
      </w:r>
      <w:proofErr w:type="spellStart"/>
      <w:r w:rsidRPr="002F25A9">
        <w:rPr>
          <w:rFonts w:ascii="Times New Roman" w:eastAsia="Times New Roman" w:hAnsi="Times New Roman"/>
          <w:bCs/>
          <w:sz w:val="28"/>
          <w:szCs w:val="28"/>
          <w:lang w:val="uk-UA" w:eastAsia="ru-RU"/>
        </w:rPr>
        <w:t>саны</w:t>
      </w:r>
      <w:proofErr w:type="spellEnd"/>
      <w:r w:rsidRPr="002F25A9">
        <w:rPr>
          <w:rFonts w:ascii="Times New Roman" w:eastAsia="Times New Roman" w:hAnsi="Times New Roman"/>
          <w:bCs/>
          <w:sz w:val="28"/>
          <w:szCs w:val="28"/>
          <w:lang w:val="uk-UA" w:eastAsia="ru-RU"/>
        </w:rPr>
        <w:t xml:space="preserve"> </w:t>
      </w:r>
      <w:proofErr w:type="spellStart"/>
      <w:r w:rsidRPr="002F25A9">
        <w:rPr>
          <w:rFonts w:ascii="Times New Roman" w:eastAsia="Times New Roman" w:hAnsi="Times New Roman"/>
          <w:bCs/>
          <w:sz w:val="28"/>
          <w:szCs w:val="28"/>
          <w:lang w:val="uk-UA" w:eastAsia="ru-RU"/>
        </w:rPr>
        <w:t>жылына</w:t>
      </w:r>
      <w:proofErr w:type="spellEnd"/>
      <w:r w:rsidRPr="002F25A9">
        <w:rPr>
          <w:rFonts w:ascii="Times New Roman" w:eastAsia="Times New Roman" w:hAnsi="Times New Roman"/>
          <w:bCs/>
          <w:sz w:val="28"/>
          <w:szCs w:val="28"/>
          <w:lang w:val="uk-UA" w:eastAsia="ru-RU"/>
        </w:rPr>
        <w:t xml:space="preserve"> 2–3 </w:t>
      </w:r>
      <w:proofErr w:type="spellStart"/>
      <w:r w:rsidRPr="002F25A9">
        <w:rPr>
          <w:rFonts w:ascii="Times New Roman" w:eastAsia="Times New Roman" w:hAnsi="Times New Roman"/>
          <w:bCs/>
          <w:sz w:val="28"/>
          <w:szCs w:val="28"/>
          <w:lang w:val="uk-UA" w:eastAsia="ru-RU"/>
        </w:rPr>
        <w:t>реттен</w:t>
      </w:r>
      <w:proofErr w:type="spellEnd"/>
      <w:r w:rsidRPr="002F25A9">
        <w:rPr>
          <w:rFonts w:ascii="Times New Roman" w:eastAsia="Times New Roman" w:hAnsi="Times New Roman"/>
          <w:bCs/>
          <w:sz w:val="28"/>
          <w:szCs w:val="28"/>
          <w:lang w:val="uk-UA" w:eastAsia="ru-RU"/>
        </w:rPr>
        <w:t xml:space="preserve"> </w:t>
      </w:r>
      <w:proofErr w:type="spellStart"/>
      <w:r w:rsidRPr="002F25A9">
        <w:rPr>
          <w:rFonts w:ascii="Times New Roman" w:eastAsia="Times New Roman" w:hAnsi="Times New Roman"/>
          <w:bCs/>
          <w:sz w:val="28"/>
          <w:szCs w:val="28"/>
          <w:lang w:val="uk-UA" w:eastAsia="ru-RU"/>
        </w:rPr>
        <w:t>аспауы</w:t>
      </w:r>
      <w:proofErr w:type="spellEnd"/>
      <w:r w:rsidRPr="002F25A9">
        <w:rPr>
          <w:rFonts w:ascii="Times New Roman" w:eastAsia="Times New Roman" w:hAnsi="Times New Roman"/>
          <w:bCs/>
          <w:sz w:val="28"/>
          <w:szCs w:val="28"/>
          <w:lang w:val="uk-UA" w:eastAsia="ru-RU"/>
        </w:rPr>
        <w:t xml:space="preserve"> </w:t>
      </w:r>
      <w:proofErr w:type="spellStart"/>
      <w:r w:rsidRPr="002F25A9">
        <w:rPr>
          <w:rFonts w:ascii="Times New Roman" w:eastAsia="Times New Roman" w:hAnsi="Times New Roman"/>
          <w:bCs/>
          <w:sz w:val="28"/>
          <w:szCs w:val="28"/>
          <w:lang w:val="uk-UA" w:eastAsia="ru-RU"/>
        </w:rPr>
        <w:t>керек</w:t>
      </w:r>
      <w:proofErr w:type="spellEnd"/>
      <w:r w:rsidRPr="004B5F4A">
        <w:rPr>
          <w:rFonts w:ascii="Times New Roman" w:eastAsia="Times New Roman" w:hAnsi="Times New Roman"/>
          <w:bCs/>
          <w:sz w:val="28"/>
          <w:szCs w:val="28"/>
          <w:lang w:val="kk-KZ" w:eastAsia="ru-RU"/>
        </w:rPr>
        <w:t>.</w:t>
      </w:r>
    </w:p>
    <w:p w14:paraId="7CAD2216" w14:textId="77777777" w:rsidR="000128F8" w:rsidRPr="000128F8" w:rsidRDefault="000128F8" w:rsidP="007D144D">
      <w:pPr>
        <w:spacing w:after="0" w:line="240" w:lineRule="auto"/>
        <w:jc w:val="both"/>
        <w:rPr>
          <w:rFonts w:ascii="Times New Roman" w:hAnsi="Times New Roman"/>
          <w:b/>
          <w:bCs/>
          <w:i/>
          <w:iCs/>
          <w:sz w:val="28"/>
          <w:szCs w:val="28"/>
          <w:lang w:val="kk-KZ" w:bidi="ru-RU"/>
        </w:rPr>
      </w:pPr>
      <w:r w:rsidRPr="000128F8">
        <w:rPr>
          <w:rFonts w:ascii="Times New Roman" w:hAnsi="Times New Roman"/>
          <w:b/>
          <w:bCs/>
          <w:i/>
          <w:iCs/>
          <w:sz w:val="28"/>
          <w:szCs w:val="28"/>
          <w:lang w:val="kk-KZ" w:bidi="ru-RU"/>
        </w:rPr>
        <w:t xml:space="preserve">Енгізу әдісі және жолы </w:t>
      </w:r>
    </w:p>
    <w:p w14:paraId="1901AE97" w14:textId="77777777" w:rsidR="007D144D" w:rsidRPr="000128F8" w:rsidRDefault="004B5F4A" w:rsidP="007D144D">
      <w:pPr>
        <w:spacing w:after="0" w:line="240" w:lineRule="auto"/>
        <w:jc w:val="both"/>
        <w:rPr>
          <w:rFonts w:ascii="Times New Roman" w:hAnsi="Times New Roman"/>
          <w:b/>
          <w:bCs/>
          <w:iCs/>
          <w:sz w:val="28"/>
          <w:szCs w:val="28"/>
          <w:lang w:val="kk-KZ"/>
        </w:rPr>
      </w:pPr>
      <w:r w:rsidRPr="000128F8">
        <w:rPr>
          <w:rFonts w:ascii="Times New Roman" w:hAnsi="Times New Roman"/>
          <w:bCs/>
          <w:iCs/>
          <w:sz w:val="28"/>
          <w:szCs w:val="28"/>
          <w:lang w:val="kk-KZ"/>
        </w:rPr>
        <w:t>Қынаптық</w:t>
      </w:r>
      <w:r w:rsidR="007D144D" w:rsidRPr="000128F8">
        <w:rPr>
          <w:rFonts w:ascii="Times New Roman" w:hAnsi="Times New Roman"/>
          <w:bCs/>
          <w:iCs/>
          <w:sz w:val="28"/>
          <w:szCs w:val="28"/>
          <w:lang w:val="kk-KZ"/>
        </w:rPr>
        <w:t>.</w:t>
      </w:r>
    </w:p>
    <w:p w14:paraId="70938F6C" w14:textId="77777777" w:rsidR="000128F8" w:rsidRPr="000128F8" w:rsidRDefault="000128F8" w:rsidP="004B5F4A">
      <w:pPr>
        <w:spacing w:after="0" w:line="240" w:lineRule="auto"/>
        <w:jc w:val="both"/>
        <w:rPr>
          <w:rFonts w:ascii="Times New Roman" w:eastAsia="Times New Roman" w:hAnsi="Times New Roman"/>
          <w:b/>
          <w:i/>
          <w:sz w:val="28"/>
          <w:szCs w:val="28"/>
          <w:lang w:val="kk-KZ" w:eastAsia="ru-RU"/>
        </w:rPr>
      </w:pPr>
      <w:bookmarkStart w:id="4" w:name="2175220280"/>
      <w:bookmarkEnd w:id="3"/>
      <w:r w:rsidRPr="000128F8">
        <w:rPr>
          <w:rFonts w:ascii="Times New Roman" w:eastAsia="Times New Roman" w:hAnsi="Times New Roman"/>
          <w:b/>
          <w:i/>
          <w:sz w:val="28"/>
          <w:szCs w:val="28"/>
          <w:lang w:val="kk-KZ" w:eastAsia="ru-RU"/>
        </w:rPr>
        <w:lastRenderedPageBreak/>
        <w:t xml:space="preserve">Артық дозалану жағдайында қабылдау қажет болатын шаралар </w:t>
      </w:r>
    </w:p>
    <w:p w14:paraId="67F227C1" w14:textId="77777777" w:rsidR="004B5F4A" w:rsidRPr="004B5F4A" w:rsidRDefault="004B5F4A" w:rsidP="004B5F4A">
      <w:pPr>
        <w:spacing w:after="0" w:line="240" w:lineRule="auto"/>
        <w:jc w:val="both"/>
        <w:rPr>
          <w:rFonts w:ascii="Times New Roman" w:hAnsi="Times New Roman"/>
          <w:color w:val="000000"/>
          <w:sz w:val="28"/>
          <w:szCs w:val="28"/>
          <w:lang w:val="kk-KZ"/>
        </w:rPr>
      </w:pPr>
      <w:r w:rsidRPr="004B5F4A">
        <w:rPr>
          <w:rFonts w:ascii="Times New Roman" w:hAnsi="Times New Roman"/>
          <w:color w:val="000000"/>
          <w:sz w:val="28"/>
          <w:szCs w:val="28"/>
          <w:lang w:val="kk-KZ"/>
        </w:rPr>
        <w:t>12 г бір реттік дозаны қабылдағанда және кездейсоқ артық дозаланғанда өзіне-өзі қол жұмсау әрекеті туралы хабарланды.</w:t>
      </w:r>
    </w:p>
    <w:p w14:paraId="4FEC0B54" w14:textId="77777777" w:rsidR="004B5F4A" w:rsidRPr="0089112F" w:rsidRDefault="004B5F4A" w:rsidP="004B5F4A">
      <w:pPr>
        <w:spacing w:after="0" w:line="240" w:lineRule="auto"/>
        <w:jc w:val="both"/>
        <w:rPr>
          <w:rFonts w:ascii="Times New Roman" w:hAnsi="Times New Roman"/>
          <w:sz w:val="28"/>
          <w:szCs w:val="28"/>
          <w:lang w:val="kk-KZ" w:eastAsia="hu-HU"/>
        </w:rPr>
      </w:pPr>
      <w:r w:rsidRPr="004B5F4A">
        <w:rPr>
          <w:rFonts w:ascii="Times New Roman" w:hAnsi="Times New Roman"/>
          <w:i/>
          <w:sz w:val="28"/>
          <w:szCs w:val="28"/>
          <w:lang w:val="kk-KZ"/>
        </w:rPr>
        <w:t>Симптомдары:</w:t>
      </w:r>
      <w:r w:rsidRPr="004B5F4A">
        <w:rPr>
          <w:rFonts w:ascii="Times New Roman" w:hAnsi="Times New Roman"/>
          <w:sz w:val="28"/>
          <w:szCs w:val="28"/>
          <w:lang w:val="kk-KZ"/>
        </w:rPr>
        <w:t xml:space="preserve"> құсу</w:t>
      </w:r>
      <w:r w:rsidRPr="004B5F4A">
        <w:rPr>
          <w:rFonts w:ascii="Times New Roman" w:hAnsi="Times New Roman"/>
          <w:sz w:val="28"/>
          <w:szCs w:val="28"/>
          <w:lang w:val="kk-KZ" w:eastAsia="hu-HU"/>
        </w:rPr>
        <w:t xml:space="preserve">, атаксия, </w:t>
      </w:r>
      <w:r w:rsidRPr="004B5F4A">
        <w:rPr>
          <w:rFonts w:ascii="Times New Roman" w:hAnsi="Times New Roman"/>
          <w:spacing w:val="-1"/>
          <w:sz w:val="28"/>
          <w:szCs w:val="28"/>
          <w:lang w:val="kk-KZ"/>
        </w:rPr>
        <w:t>лейкопения,</w:t>
      </w:r>
      <w:r w:rsidRPr="004B5F4A">
        <w:rPr>
          <w:rFonts w:ascii="Times New Roman" w:hAnsi="Times New Roman"/>
          <w:spacing w:val="7"/>
          <w:sz w:val="28"/>
          <w:szCs w:val="28"/>
          <w:lang w:val="kk-KZ"/>
        </w:rPr>
        <w:t xml:space="preserve"> </w:t>
      </w:r>
      <w:r w:rsidRPr="004B5F4A">
        <w:rPr>
          <w:rFonts w:ascii="Times New Roman" w:hAnsi="Times New Roman"/>
          <w:spacing w:val="-1"/>
          <w:sz w:val="28"/>
          <w:szCs w:val="28"/>
          <w:lang w:val="kk-KZ"/>
        </w:rPr>
        <w:t>нейропатия</w:t>
      </w:r>
      <w:r w:rsidR="00F35E41">
        <w:rPr>
          <w:rFonts w:ascii="Times New Roman" w:hAnsi="Times New Roman"/>
          <w:sz w:val="28"/>
          <w:szCs w:val="28"/>
          <w:lang w:val="kk-KZ" w:eastAsia="hu-HU"/>
        </w:rPr>
        <w:t xml:space="preserve">, аздап білінетін </w:t>
      </w:r>
      <w:r w:rsidR="00F35E41" w:rsidRPr="0089112F">
        <w:rPr>
          <w:rFonts w:ascii="Times New Roman" w:hAnsi="Times New Roman"/>
          <w:sz w:val="28"/>
          <w:szCs w:val="28"/>
          <w:lang w:val="kk-KZ" w:eastAsia="hu-HU"/>
        </w:rPr>
        <w:t>бағдардан жаңылу</w:t>
      </w:r>
      <w:r w:rsidRPr="0089112F">
        <w:rPr>
          <w:rFonts w:ascii="Times New Roman" w:hAnsi="Times New Roman"/>
          <w:sz w:val="28"/>
          <w:szCs w:val="28"/>
          <w:lang w:val="kk-KZ" w:eastAsia="hu-HU"/>
        </w:rPr>
        <w:t>.</w:t>
      </w:r>
    </w:p>
    <w:p w14:paraId="2D7B64CB" w14:textId="77777777" w:rsidR="004B5F4A" w:rsidRPr="004B5F4A" w:rsidRDefault="004B5F4A" w:rsidP="004B5F4A">
      <w:pPr>
        <w:autoSpaceDE w:val="0"/>
        <w:autoSpaceDN w:val="0"/>
        <w:adjustRightInd w:val="0"/>
        <w:spacing w:after="0" w:line="240" w:lineRule="auto"/>
        <w:jc w:val="both"/>
        <w:rPr>
          <w:rFonts w:ascii="Times New Roman" w:hAnsi="Times New Roman"/>
          <w:sz w:val="28"/>
          <w:szCs w:val="28"/>
          <w:lang w:val="kk-KZ" w:eastAsia="hu-HU"/>
        </w:rPr>
      </w:pPr>
      <w:r w:rsidRPr="0089112F">
        <w:rPr>
          <w:rFonts w:ascii="Times New Roman" w:hAnsi="Times New Roman"/>
          <w:i/>
          <w:sz w:val="28"/>
          <w:szCs w:val="28"/>
          <w:lang w:val="kk-KZ"/>
        </w:rPr>
        <w:t>Емі</w:t>
      </w:r>
      <w:r w:rsidRPr="0089112F">
        <w:rPr>
          <w:rFonts w:ascii="Times New Roman" w:hAnsi="Times New Roman"/>
          <w:i/>
          <w:sz w:val="28"/>
          <w:szCs w:val="28"/>
        </w:rPr>
        <w:t xml:space="preserve">: </w:t>
      </w:r>
      <w:r w:rsidRPr="0089112F">
        <w:rPr>
          <w:rFonts w:ascii="Times New Roman" w:hAnsi="Times New Roman"/>
          <w:sz w:val="28"/>
          <w:szCs w:val="28"/>
          <w:lang w:eastAsia="hu-HU"/>
        </w:rPr>
        <w:t>симптомати</w:t>
      </w:r>
      <w:r w:rsidRPr="0089112F">
        <w:rPr>
          <w:rFonts w:ascii="Times New Roman" w:hAnsi="Times New Roman"/>
          <w:sz w:val="28"/>
          <w:szCs w:val="28"/>
          <w:lang w:val="kk-KZ" w:eastAsia="hu-HU"/>
        </w:rPr>
        <w:t>калық</w:t>
      </w:r>
      <w:r w:rsidRPr="0089112F">
        <w:rPr>
          <w:rFonts w:ascii="Times New Roman" w:hAnsi="Times New Roman"/>
          <w:sz w:val="28"/>
          <w:szCs w:val="28"/>
          <w:lang w:eastAsia="hu-HU"/>
        </w:rPr>
        <w:t>.</w:t>
      </w:r>
      <w:r w:rsidRPr="004B5F4A">
        <w:rPr>
          <w:rFonts w:ascii="Times New Roman" w:hAnsi="Times New Roman"/>
          <w:sz w:val="28"/>
          <w:szCs w:val="28"/>
          <w:lang w:eastAsia="hu-HU"/>
        </w:rPr>
        <w:t xml:space="preserve"> </w:t>
      </w:r>
      <w:r w:rsidRPr="004B5F4A">
        <w:rPr>
          <w:rFonts w:ascii="Times New Roman" w:hAnsi="Times New Roman"/>
          <w:sz w:val="28"/>
          <w:szCs w:val="28"/>
          <w:lang w:val="kk-KZ" w:eastAsia="hu-HU"/>
        </w:rPr>
        <w:t xml:space="preserve">Арнайы </w:t>
      </w:r>
      <w:r w:rsidRPr="004B5F4A">
        <w:rPr>
          <w:rFonts w:ascii="Times New Roman" w:hAnsi="Times New Roman"/>
          <w:sz w:val="28"/>
          <w:szCs w:val="28"/>
          <w:lang w:eastAsia="hu-HU"/>
        </w:rPr>
        <w:t>антидот</w:t>
      </w:r>
      <w:r w:rsidRPr="004B5F4A">
        <w:rPr>
          <w:rFonts w:ascii="Times New Roman" w:hAnsi="Times New Roman"/>
          <w:sz w:val="28"/>
          <w:szCs w:val="28"/>
          <w:lang w:val="kk-KZ" w:eastAsia="hu-HU"/>
        </w:rPr>
        <w:t>ы жоқ.</w:t>
      </w:r>
    </w:p>
    <w:p w14:paraId="71D679F6" w14:textId="77777777" w:rsidR="0009635F" w:rsidRPr="000128F8" w:rsidRDefault="000128F8" w:rsidP="004B5F4A">
      <w:pPr>
        <w:spacing w:after="0" w:line="240" w:lineRule="auto"/>
        <w:jc w:val="both"/>
        <w:rPr>
          <w:rFonts w:ascii="Times New Roman" w:hAnsi="Times New Roman"/>
          <w:b/>
          <w:i/>
          <w:sz w:val="28"/>
          <w:szCs w:val="28"/>
          <w:lang w:val="kk-KZ" w:bidi="ru-RU"/>
        </w:rPr>
      </w:pPr>
      <w:r w:rsidRPr="000128F8">
        <w:rPr>
          <w:rFonts w:ascii="Times New Roman" w:hAnsi="Times New Roman"/>
          <w:b/>
          <w:i/>
          <w:sz w:val="28"/>
          <w:szCs w:val="28"/>
          <w:lang w:val="kk-KZ" w:bidi="ru-RU"/>
        </w:rPr>
        <w:t>Дәрілік препаратты қабылдамас бұрын дәрігер немесе фармацевт кеңесіне жүгініңіз</w:t>
      </w:r>
      <w:r w:rsidR="0009635F" w:rsidRPr="000128F8">
        <w:rPr>
          <w:rFonts w:ascii="Times New Roman" w:hAnsi="Times New Roman"/>
          <w:b/>
          <w:i/>
          <w:sz w:val="28"/>
          <w:szCs w:val="28"/>
          <w:lang w:val="kk-KZ" w:bidi="ru-RU"/>
        </w:rPr>
        <w:t>.</w:t>
      </w:r>
    </w:p>
    <w:bookmarkEnd w:id="4"/>
    <w:p w14:paraId="4C11D7BD" w14:textId="77777777" w:rsidR="00A12563" w:rsidRPr="000128F8" w:rsidRDefault="00A12563" w:rsidP="0095249D">
      <w:pPr>
        <w:spacing w:after="0" w:line="240" w:lineRule="auto"/>
        <w:jc w:val="both"/>
        <w:rPr>
          <w:rFonts w:ascii="Times New Roman" w:eastAsia="Times New Roman" w:hAnsi="Times New Roman"/>
          <w:b/>
          <w:sz w:val="28"/>
          <w:szCs w:val="28"/>
          <w:lang w:val="kk-KZ" w:eastAsia="ru-RU"/>
        </w:rPr>
      </w:pPr>
    </w:p>
    <w:p w14:paraId="638E53C9" w14:textId="77777777" w:rsidR="000128F8" w:rsidRDefault="000128F8" w:rsidP="001A023E">
      <w:pPr>
        <w:spacing w:after="0" w:line="240" w:lineRule="auto"/>
        <w:jc w:val="both"/>
        <w:rPr>
          <w:rFonts w:ascii="Times New Roman" w:eastAsia="Times New Roman" w:hAnsi="Times New Roman"/>
          <w:b/>
          <w:sz w:val="28"/>
          <w:szCs w:val="28"/>
          <w:lang w:val="kk-KZ" w:eastAsia="ru-RU"/>
        </w:rPr>
      </w:pPr>
      <w:bookmarkStart w:id="5" w:name="_Hlk38278392"/>
      <w:bookmarkStart w:id="6" w:name="_Hlk14776388"/>
      <w:r w:rsidRPr="000128F8">
        <w:rPr>
          <w:rFonts w:ascii="Times New Roman" w:eastAsia="Times New Roman" w:hAnsi="Times New Roman"/>
          <w:b/>
          <w:sz w:val="28"/>
          <w:szCs w:val="28"/>
          <w:lang w:val="kk-KZ" w:eastAsia="ru-RU"/>
        </w:rPr>
        <w:t>ДП стандартты қолдану кезінде көрініс беретін жағымсыз реакциялар сипаттамасы және осы жағда</w:t>
      </w:r>
      <w:r>
        <w:rPr>
          <w:rFonts w:ascii="Times New Roman" w:eastAsia="Times New Roman" w:hAnsi="Times New Roman"/>
          <w:b/>
          <w:sz w:val="28"/>
          <w:szCs w:val="28"/>
          <w:lang w:val="kk-KZ" w:eastAsia="ru-RU"/>
        </w:rPr>
        <w:t xml:space="preserve">йда </w:t>
      </w:r>
      <w:r w:rsidRPr="000128F8">
        <w:rPr>
          <w:rFonts w:ascii="Times New Roman" w:eastAsia="Times New Roman" w:hAnsi="Times New Roman"/>
          <w:b/>
          <w:sz w:val="28"/>
          <w:szCs w:val="28"/>
          <w:lang w:val="kk-KZ" w:eastAsia="ru-RU"/>
        </w:rPr>
        <w:t xml:space="preserve">қабылдау  керек шаралар </w:t>
      </w:r>
    </w:p>
    <w:p w14:paraId="663135F6" w14:textId="77777777" w:rsidR="001A023E" w:rsidRPr="000128F8" w:rsidRDefault="001A023E" w:rsidP="001A023E">
      <w:pPr>
        <w:spacing w:after="0" w:line="240" w:lineRule="auto"/>
        <w:jc w:val="both"/>
        <w:rPr>
          <w:rFonts w:ascii="Times New Roman" w:hAnsi="Times New Roman"/>
          <w:bCs/>
          <w:i/>
          <w:sz w:val="28"/>
          <w:szCs w:val="28"/>
          <w:lang w:val="kk-KZ"/>
        </w:rPr>
      </w:pPr>
      <w:r w:rsidRPr="000128F8">
        <w:rPr>
          <w:rFonts w:ascii="Times New Roman" w:hAnsi="Times New Roman"/>
          <w:bCs/>
          <w:sz w:val="28"/>
          <w:szCs w:val="28"/>
          <w:lang w:val="kk-KZ"/>
        </w:rPr>
        <w:t xml:space="preserve">Жағымсыз құбылыстардың жиілігін анықтау мынадай критерийлерге сәйкес жүргізіледі: </w:t>
      </w:r>
      <w:r w:rsidRPr="000128F8">
        <w:rPr>
          <w:rFonts w:ascii="Times New Roman" w:hAnsi="Times New Roman"/>
          <w:bCs/>
          <w:i/>
          <w:sz w:val="28"/>
          <w:szCs w:val="28"/>
          <w:lang w:val="kk-KZ"/>
        </w:rPr>
        <w:t>өте жиі (≥ 1/10), жиі (≥ 1/100-ден &lt; 1/10-ға дейін), жиі емес (≥ 1/1000-</w:t>
      </w:r>
      <w:r w:rsidRPr="001A023E">
        <w:rPr>
          <w:rFonts w:ascii="Times New Roman" w:hAnsi="Times New Roman"/>
          <w:bCs/>
          <w:i/>
          <w:sz w:val="28"/>
          <w:szCs w:val="28"/>
          <w:lang w:val="kk-KZ"/>
        </w:rPr>
        <w:t>нан</w:t>
      </w:r>
      <w:r w:rsidRPr="000128F8">
        <w:rPr>
          <w:rFonts w:ascii="Times New Roman" w:hAnsi="Times New Roman"/>
          <w:bCs/>
          <w:i/>
          <w:sz w:val="28"/>
          <w:szCs w:val="28"/>
          <w:lang w:val="kk-KZ"/>
        </w:rPr>
        <w:t xml:space="preserve"> &lt; 1/100-ге дейін), сирек (≥ 1/10000-нан &lt; 1/1000-ға дейін), өте сирек (&lt; 1/10000), белгісіз (қолда бар деректер негізінде бағалау мүмкін емес)</w:t>
      </w:r>
      <w:bookmarkEnd w:id="5"/>
    </w:p>
    <w:p w14:paraId="08F00672" w14:textId="77777777" w:rsidR="008D7E77" w:rsidRPr="001A023E" w:rsidRDefault="001A023E" w:rsidP="001A023E">
      <w:pPr>
        <w:pStyle w:val="ac"/>
        <w:jc w:val="both"/>
        <w:rPr>
          <w:rFonts w:ascii="Times New Roman" w:hAnsi="Times New Roman"/>
          <w:i/>
          <w:iCs/>
          <w:sz w:val="28"/>
          <w:szCs w:val="28"/>
        </w:rPr>
      </w:pPr>
      <w:proofErr w:type="spellStart"/>
      <w:r w:rsidRPr="001A023E">
        <w:rPr>
          <w:rFonts w:ascii="Times New Roman" w:hAnsi="Times New Roman"/>
          <w:i/>
          <w:iCs/>
          <w:sz w:val="28"/>
          <w:szCs w:val="28"/>
        </w:rPr>
        <w:t>Сирек</w:t>
      </w:r>
      <w:proofErr w:type="spellEnd"/>
    </w:p>
    <w:p w14:paraId="7B34025A" w14:textId="77777777" w:rsidR="008D7E77" w:rsidRPr="001A023E" w:rsidRDefault="008D7E77" w:rsidP="001A023E">
      <w:pPr>
        <w:pStyle w:val="ac"/>
        <w:jc w:val="both"/>
        <w:rPr>
          <w:rFonts w:ascii="Times New Roman" w:hAnsi="Times New Roman"/>
          <w:iCs/>
          <w:sz w:val="28"/>
          <w:szCs w:val="28"/>
        </w:rPr>
      </w:pPr>
      <w:r w:rsidRPr="001A023E">
        <w:rPr>
          <w:rFonts w:ascii="Times New Roman" w:hAnsi="Times New Roman"/>
          <w:iCs/>
          <w:sz w:val="28"/>
          <w:szCs w:val="28"/>
        </w:rPr>
        <w:t xml:space="preserve">- </w:t>
      </w:r>
      <w:proofErr w:type="spellStart"/>
      <w:r w:rsidRPr="001A023E">
        <w:rPr>
          <w:rFonts w:ascii="Times New Roman" w:hAnsi="Times New Roman"/>
          <w:iCs/>
          <w:sz w:val="28"/>
          <w:szCs w:val="28"/>
        </w:rPr>
        <w:t>анафилак</w:t>
      </w:r>
      <w:proofErr w:type="spellEnd"/>
      <w:r w:rsidR="001A023E" w:rsidRPr="001A023E">
        <w:rPr>
          <w:rFonts w:ascii="Times New Roman" w:hAnsi="Times New Roman"/>
          <w:iCs/>
          <w:sz w:val="28"/>
          <w:szCs w:val="28"/>
          <w:lang w:val="kk-KZ"/>
        </w:rPr>
        <w:t xml:space="preserve">сиялық </w:t>
      </w:r>
      <w:r w:rsidRPr="001A023E">
        <w:rPr>
          <w:rFonts w:ascii="Times New Roman" w:hAnsi="Times New Roman"/>
          <w:iCs/>
          <w:sz w:val="28"/>
          <w:szCs w:val="28"/>
        </w:rPr>
        <w:t>шок</w:t>
      </w:r>
    </w:p>
    <w:p w14:paraId="154B26B7" w14:textId="77777777" w:rsidR="001A023E" w:rsidRPr="001A023E" w:rsidRDefault="001A023E" w:rsidP="001A023E">
      <w:pPr>
        <w:pStyle w:val="ac"/>
        <w:jc w:val="both"/>
        <w:rPr>
          <w:rFonts w:ascii="Times New Roman" w:hAnsi="Times New Roman"/>
          <w:i/>
          <w:iCs/>
          <w:sz w:val="28"/>
          <w:szCs w:val="28"/>
        </w:rPr>
      </w:pPr>
      <w:proofErr w:type="spellStart"/>
      <w:r w:rsidRPr="001A023E">
        <w:rPr>
          <w:rFonts w:ascii="Times New Roman" w:hAnsi="Times New Roman"/>
          <w:i/>
          <w:iCs/>
          <w:sz w:val="28"/>
          <w:szCs w:val="28"/>
        </w:rPr>
        <w:t>Өте</w:t>
      </w:r>
      <w:proofErr w:type="spellEnd"/>
      <w:r w:rsidRPr="001A023E">
        <w:rPr>
          <w:rFonts w:ascii="Times New Roman" w:hAnsi="Times New Roman"/>
          <w:i/>
          <w:iCs/>
          <w:sz w:val="28"/>
          <w:szCs w:val="28"/>
        </w:rPr>
        <w:t xml:space="preserve"> </w:t>
      </w:r>
      <w:proofErr w:type="spellStart"/>
      <w:r w:rsidRPr="001A023E">
        <w:rPr>
          <w:rFonts w:ascii="Times New Roman" w:hAnsi="Times New Roman"/>
          <w:i/>
          <w:iCs/>
          <w:sz w:val="28"/>
          <w:szCs w:val="28"/>
        </w:rPr>
        <w:t>сирек</w:t>
      </w:r>
      <w:proofErr w:type="spellEnd"/>
    </w:p>
    <w:p w14:paraId="7F19033B" w14:textId="77777777" w:rsidR="008D7E77" w:rsidRPr="001A023E" w:rsidRDefault="008D7E77" w:rsidP="001A023E">
      <w:pPr>
        <w:pStyle w:val="ac"/>
        <w:jc w:val="both"/>
        <w:rPr>
          <w:rFonts w:ascii="Times New Roman" w:hAnsi="Times New Roman"/>
          <w:iCs/>
          <w:sz w:val="28"/>
          <w:szCs w:val="28"/>
        </w:rPr>
      </w:pPr>
      <w:r w:rsidRPr="001A023E">
        <w:rPr>
          <w:rFonts w:ascii="Times New Roman" w:hAnsi="Times New Roman"/>
          <w:iCs/>
          <w:sz w:val="28"/>
          <w:szCs w:val="28"/>
        </w:rPr>
        <w:t>- агранулоцитоз, нейтропения, тромбоцитопения, панцитопения</w:t>
      </w:r>
    </w:p>
    <w:p w14:paraId="7D9DFCF2" w14:textId="77777777" w:rsidR="008D7E77" w:rsidRPr="001A023E" w:rsidRDefault="008D7E77" w:rsidP="001A023E">
      <w:pPr>
        <w:pStyle w:val="ac"/>
        <w:jc w:val="both"/>
        <w:rPr>
          <w:rFonts w:ascii="Times New Roman" w:hAnsi="Times New Roman"/>
          <w:iCs/>
          <w:sz w:val="28"/>
          <w:szCs w:val="28"/>
        </w:rPr>
      </w:pPr>
      <w:r w:rsidRPr="001A023E">
        <w:rPr>
          <w:rFonts w:ascii="Times New Roman" w:hAnsi="Times New Roman"/>
          <w:iCs/>
          <w:sz w:val="28"/>
          <w:szCs w:val="28"/>
        </w:rPr>
        <w:t xml:space="preserve">- </w:t>
      </w:r>
      <w:proofErr w:type="spellStart"/>
      <w:r w:rsidR="00F35E41" w:rsidRPr="0089112F">
        <w:rPr>
          <w:rFonts w:ascii="Times New Roman" w:hAnsi="Times New Roman"/>
          <w:iCs/>
          <w:sz w:val="28"/>
          <w:szCs w:val="28"/>
        </w:rPr>
        <w:t>психоздық</w:t>
      </w:r>
      <w:proofErr w:type="spellEnd"/>
      <w:r w:rsidR="00F35E41" w:rsidRPr="0089112F">
        <w:rPr>
          <w:rFonts w:ascii="Times New Roman" w:hAnsi="Times New Roman"/>
          <w:iCs/>
          <w:sz w:val="28"/>
          <w:szCs w:val="28"/>
        </w:rPr>
        <w:t xml:space="preserve"> </w:t>
      </w:r>
      <w:proofErr w:type="spellStart"/>
      <w:r w:rsidR="00F35E41" w:rsidRPr="0089112F">
        <w:rPr>
          <w:rFonts w:ascii="Times New Roman" w:hAnsi="Times New Roman"/>
          <w:iCs/>
          <w:sz w:val="28"/>
          <w:szCs w:val="28"/>
        </w:rPr>
        <w:t>бұзыл</w:t>
      </w:r>
      <w:proofErr w:type="spellEnd"/>
      <w:r w:rsidR="00F35E41" w:rsidRPr="0089112F">
        <w:rPr>
          <w:rFonts w:ascii="Times New Roman" w:hAnsi="Times New Roman"/>
          <w:iCs/>
          <w:sz w:val="28"/>
          <w:szCs w:val="28"/>
          <w:lang w:val="kk-KZ"/>
        </w:rPr>
        <w:t>ыстар</w:t>
      </w:r>
      <w:r w:rsidR="001A023E" w:rsidRPr="0089112F">
        <w:rPr>
          <w:rFonts w:ascii="Times New Roman" w:hAnsi="Times New Roman"/>
          <w:iCs/>
          <w:sz w:val="28"/>
          <w:szCs w:val="28"/>
        </w:rPr>
        <w:t xml:space="preserve"> </w:t>
      </w:r>
      <w:proofErr w:type="spellStart"/>
      <w:r w:rsidR="001A023E" w:rsidRPr="0089112F">
        <w:rPr>
          <w:rFonts w:ascii="Times New Roman" w:hAnsi="Times New Roman"/>
          <w:iCs/>
          <w:sz w:val="28"/>
          <w:szCs w:val="28"/>
        </w:rPr>
        <w:t>суицидтік</w:t>
      </w:r>
      <w:proofErr w:type="spellEnd"/>
      <w:r w:rsidR="001A023E" w:rsidRPr="001A023E">
        <w:rPr>
          <w:rFonts w:ascii="Times New Roman" w:hAnsi="Times New Roman"/>
          <w:iCs/>
          <w:sz w:val="28"/>
          <w:szCs w:val="28"/>
        </w:rPr>
        <w:t xml:space="preserve"> </w:t>
      </w:r>
      <w:proofErr w:type="spellStart"/>
      <w:r w:rsidR="001A023E" w:rsidRPr="001A023E">
        <w:rPr>
          <w:rFonts w:ascii="Times New Roman" w:hAnsi="Times New Roman"/>
          <w:iCs/>
          <w:sz w:val="28"/>
          <w:szCs w:val="28"/>
        </w:rPr>
        <w:t>ойлармен</w:t>
      </w:r>
      <w:proofErr w:type="spellEnd"/>
      <w:r w:rsidR="001A023E" w:rsidRPr="001A023E">
        <w:rPr>
          <w:rFonts w:ascii="Times New Roman" w:hAnsi="Times New Roman"/>
          <w:iCs/>
          <w:sz w:val="28"/>
          <w:szCs w:val="28"/>
        </w:rPr>
        <w:t xml:space="preserve"> </w:t>
      </w:r>
      <w:proofErr w:type="spellStart"/>
      <w:r w:rsidR="001A023E" w:rsidRPr="001A023E">
        <w:rPr>
          <w:rFonts w:ascii="Times New Roman" w:hAnsi="Times New Roman"/>
          <w:iCs/>
          <w:sz w:val="28"/>
          <w:szCs w:val="28"/>
        </w:rPr>
        <w:t>және</w:t>
      </w:r>
      <w:proofErr w:type="spellEnd"/>
      <w:r w:rsidR="001A023E" w:rsidRPr="001A023E">
        <w:rPr>
          <w:rFonts w:ascii="Times New Roman" w:hAnsi="Times New Roman"/>
          <w:iCs/>
          <w:sz w:val="28"/>
          <w:szCs w:val="28"/>
        </w:rPr>
        <w:t xml:space="preserve"> </w:t>
      </w:r>
      <w:proofErr w:type="spellStart"/>
      <w:r w:rsidR="001A023E" w:rsidRPr="001A023E">
        <w:rPr>
          <w:rFonts w:ascii="Times New Roman" w:hAnsi="Times New Roman"/>
          <w:iCs/>
          <w:sz w:val="28"/>
          <w:szCs w:val="28"/>
        </w:rPr>
        <w:t>әрекеттермен</w:t>
      </w:r>
      <w:proofErr w:type="spellEnd"/>
      <w:r w:rsidR="001A023E" w:rsidRPr="001A023E">
        <w:rPr>
          <w:rFonts w:ascii="Times New Roman" w:hAnsi="Times New Roman"/>
          <w:iCs/>
          <w:sz w:val="28"/>
          <w:szCs w:val="28"/>
        </w:rPr>
        <w:t xml:space="preserve"> </w:t>
      </w:r>
      <w:proofErr w:type="spellStart"/>
      <w:r w:rsidR="001A023E" w:rsidRPr="001A023E">
        <w:rPr>
          <w:rFonts w:ascii="Times New Roman" w:hAnsi="Times New Roman"/>
          <w:iCs/>
          <w:sz w:val="28"/>
          <w:szCs w:val="28"/>
        </w:rPr>
        <w:t>қатар</w:t>
      </w:r>
      <w:proofErr w:type="spellEnd"/>
      <w:r w:rsidR="001A023E" w:rsidRPr="001A023E">
        <w:rPr>
          <w:rFonts w:ascii="Times New Roman" w:hAnsi="Times New Roman"/>
          <w:iCs/>
          <w:sz w:val="28"/>
          <w:szCs w:val="28"/>
        </w:rPr>
        <w:t xml:space="preserve"> </w:t>
      </w:r>
      <w:proofErr w:type="spellStart"/>
      <w:r w:rsidR="001A023E" w:rsidRPr="001A023E">
        <w:rPr>
          <w:rFonts w:ascii="Times New Roman" w:hAnsi="Times New Roman"/>
          <w:iCs/>
          <w:sz w:val="28"/>
          <w:szCs w:val="28"/>
        </w:rPr>
        <w:t>жүруі</w:t>
      </w:r>
      <w:proofErr w:type="spellEnd"/>
      <w:r w:rsidR="001A023E" w:rsidRPr="001A023E">
        <w:rPr>
          <w:rFonts w:ascii="Times New Roman" w:hAnsi="Times New Roman"/>
          <w:iCs/>
          <w:sz w:val="28"/>
          <w:szCs w:val="28"/>
        </w:rPr>
        <w:t xml:space="preserve"> </w:t>
      </w:r>
      <w:proofErr w:type="spellStart"/>
      <w:r w:rsidR="001A023E" w:rsidRPr="001A023E">
        <w:rPr>
          <w:rFonts w:ascii="Times New Roman" w:hAnsi="Times New Roman"/>
          <w:iCs/>
          <w:sz w:val="28"/>
          <w:szCs w:val="28"/>
        </w:rPr>
        <w:t>мүмкін</w:t>
      </w:r>
      <w:proofErr w:type="spellEnd"/>
      <w:r w:rsidR="001A023E" w:rsidRPr="001A023E">
        <w:rPr>
          <w:rFonts w:ascii="Times New Roman" w:hAnsi="Times New Roman"/>
          <w:iCs/>
          <w:sz w:val="28"/>
          <w:szCs w:val="28"/>
        </w:rPr>
        <w:t xml:space="preserve"> параной </w:t>
      </w:r>
      <w:proofErr w:type="spellStart"/>
      <w:r w:rsidR="001A023E" w:rsidRPr="001A023E">
        <w:rPr>
          <w:rFonts w:ascii="Times New Roman" w:hAnsi="Times New Roman"/>
          <w:iCs/>
          <w:sz w:val="28"/>
          <w:szCs w:val="28"/>
        </w:rPr>
        <w:t>және</w:t>
      </w:r>
      <w:proofErr w:type="spellEnd"/>
      <w:r w:rsidR="001A023E" w:rsidRPr="001A023E">
        <w:rPr>
          <w:rFonts w:ascii="Times New Roman" w:hAnsi="Times New Roman"/>
          <w:iCs/>
          <w:sz w:val="28"/>
          <w:szCs w:val="28"/>
        </w:rPr>
        <w:t>/</w:t>
      </w:r>
      <w:proofErr w:type="spellStart"/>
      <w:r w:rsidR="001A023E" w:rsidRPr="001A023E">
        <w:rPr>
          <w:rFonts w:ascii="Times New Roman" w:hAnsi="Times New Roman"/>
          <w:iCs/>
          <w:sz w:val="28"/>
          <w:szCs w:val="28"/>
        </w:rPr>
        <w:t>немесе</w:t>
      </w:r>
      <w:proofErr w:type="spellEnd"/>
      <w:r w:rsidR="001A023E" w:rsidRPr="001A023E">
        <w:rPr>
          <w:rFonts w:ascii="Times New Roman" w:hAnsi="Times New Roman"/>
          <w:iCs/>
          <w:sz w:val="28"/>
          <w:szCs w:val="28"/>
        </w:rPr>
        <w:t xml:space="preserve"> делирия </w:t>
      </w:r>
      <w:proofErr w:type="spellStart"/>
      <w:r w:rsidR="001A023E" w:rsidRPr="001A023E">
        <w:rPr>
          <w:rFonts w:ascii="Times New Roman" w:hAnsi="Times New Roman"/>
          <w:iCs/>
          <w:sz w:val="28"/>
          <w:szCs w:val="28"/>
        </w:rPr>
        <w:t>болатын</w:t>
      </w:r>
      <w:proofErr w:type="spellEnd"/>
      <w:r w:rsidR="001A023E" w:rsidRPr="001A023E">
        <w:rPr>
          <w:rFonts w:ascii="Times New Roman" w:hAnsi="Times New Roman"/>
          <w:iCs/>
          <w:sz w:val="28"/>
          <w:szCs w:val="28"/>
        </w:rPr>
        <w:t xml:space="preserve"> </w:t>
      </w:r>
      <w:proofErr w:type="spellStart"/>
      <w:r w:rsidR="001A023E" w:rsidRPr="001A023E">
        <w:rPr>
          <w:rFonts w:ascii="Times New Roman" w:hAnsi="Times New Roman"/>
          <w:iCs/>
          <w:sz w:val="28"/>
          <w:szCs w:val="28"/>
        </w:rPr>
        <w:t>психоздық</w:t>
      </w:r>
      <w:proofErr w:type="spellEnd"/>
      <w:r w:rsidR="001A023E" w:rsidRPr="001A023E">
        <w:rPr>
          <w:rFonts w:ascii="Times New Roman" w:hAnsi="Times New Roman"/>
          <w:iCs/>
          <w:sz w:val="28"/>
          <w:szCs w:val="28"/>
        </w:rPr>
        <w:t xml:space="preserve"> </w:t>
      </w:r>
      <w:proofErr w:type="spellStart"/>
      <w:r w:rsidR="001A023E" w:rsidRPr="001A023E">
        <w:rPr>
          <w:rFonts w:ascii="Times New Roman" w:hAnsi="Times New Roman"/>
          <w:iCs/>
          <w:sz w:val="28"/>
          <w:szCs w:val="28"/>
        </w:rPr>
        <w:t>бұзылыстар</w:t>
      </w:r>
      <w:proofErr w:type="spellEnd"/>
      <w:r w:rsidR="001A023E" w:rsidRPr="001A023E">
        <w:rPr>
          <w:rFonts w:ascii="Times New Roman" w:hAnsi="Times New Roman"/>
          <w:iCs/>
          <w:sz w:val="28"/>
          <w:szCs w:val="28"/>
        </w:rPr>
        <w:t xml:space="preserve">, </w:t>
      </w:r>
      <w:proofErr w:type="spellStart"/>
      <w:r w:rsidR="001A023E" w:rsidRPr="001A023E">
        <w:rPr>
          <w:rFonts w:ascii="Times New Roman" w:hAnsi="Times New Roman"/>
          <w:iCs/>
          <w:sz w:val="28"/>
          <w:szCs w:val="28"/>
        </w:rPr>
        <w:t>елестеулер</w:t>
      </w:r>
      <w:proofErr w:type="spellEnd"/>
    </w:p>
    <w:p w14:paraId="30FDBC56" w14:textId="77777777" w:rsidR="001A023E" w:rsidRPr="001A023E" w:rsidRDefault="008D7E77" w:rsidP="001A023E">
      <w:pPr>
        <w:pStyle w:val="ac"/>
        <w:jc w:val="both"/>
        <w:rPr>
          <w:rFonts w:ascii="Times New Roman" w:hAnsi="Times New Roman"/>
          <w:iCs/>
          <w:sz w:val="28"/>
          <w:szCs w:val="28"/>
        </w:rPr>
      </w:pPr>
      <w:r w:rsidRPr="001A023E">
        <w:rPr>
          <w:rFonts w:ascii="Times New Roman" w:hAnsi="Times New Roman"/>
          <w:iCs/>
          <w:sz w:val="28"/>
          <w:szCs w:val="28"/>
        </w:rPr>
        <w:t xml:space="preserve">- энцефалопатия </w:t>
      </w:r>
      <w:r w:rsidR="001A023E" w:rsidRPr="001A023E">
        <w:rPr>
          <w:rFonts w:ascii="Times New Roman" w:hAnsi="Times New Roman"/>
          <w:iCs/>
          <w:sz w:val="28"/>
          <w:szCs w:val="28"/>
        </w:rPr>
        <w:t>(</w:t>
      </w:r>
      <w:proofErr w:type="spellStart"/>
      <w:r w:rsidR="001A023E" w:rsidRPr="001A023E">
        <w:rPr>
          <w:rFonts w:ascii="Times New Roman" w:hAnsi="Times New Roman"/>
          <w:iCs/>
          <w:sz w:val="28"/>
          <w:szCs w:val="28"/>
        </w:rPr>
        <w:t>мысалы</w:t>
      </w:r>
      <w:proofErr w:type="spellEnd"/>
      <w:r w:rsidR="001A023E" w:rsidRPr="001A023E">
        <w:rPr>
          <w:rFonts w:ascii="Times New Roman" w:hAnsi="Times New Roman"/>
          <w:iCs/>
          <w:sz w:val="28"/>
          <w:szCs w:val="28"/>
        </w:rPr>
        <w:t xml:space="preserve">, </w:t>
      </w:r>
      <w:proofErr w:type="spellStart"/>
      <w:r w:rsidR="001A023E" w:rsidRPr="001A023E">
        <w:rPr>
          <w:rFonts w:ascii="Times New Roman" w:hAnsi="Times New Roman"/>
          <w:iCs/>
          <w:sz w:val="28"/>
          <w:szCs w:val="28"/>
        </w:rPr>
        <w:t>сананың</w:t>
      </w:r>
      <w:proofErr w:type="spellEnd"/>
      <w:r w:rsidR="001A023E" w:rsidRPr="001A023E">
        <w:rPr>
          <w:rFonts w:ascii="Times New Roman" w:hAnsi="Times New Roman"/>
          <w:iCs/>
          <w:sz w:val="28"/>
          <w:szCs w:val="28"/>
        </w:rPr>
        <w:t xml:space="preserve"> </w:t>
      </w:r>
      <w:proofErr w:type="spellStart"/>
      <w:r w:rsidR="001A023E" w:rsidRPr="001A023E">
        <w:rPr>
          <w:rFonts w:ascii="Times New Roman" w:hAnsi="Times New Roman"/>
          <w:iCs/>
          <w:sz w:val="28"/>
          <w:szCs w:val="28"/>
        </w:rPr>
        <w:t>шатасуы</w:t>
      </w:r>
      <w:proofErr w:type="spellEnd"/>
      <w:r w:rsidR="001A023E" w:rsidRPr="001A023E">
        <w:rPr>
          <w:rFonts w:ascii="Times New Roman" w:hAnsi="Times New Roman"/>
          <w:iCs/>
          <w:sz w:val="28"/>
          <w:szCs w:val="28"/>
        </w:rPr>
        <w:t xml:space="preserve">, </w:t>
      </w:r>
      <w:proofErr w:type="spellStart"/>
      <w:r w:rsidR="001A023E" w:rsidRPr="001A023E">
        <w:rPr>
          <w:rFonts w:ascii="Times New Roman" w:hAnsi="Times New Roman"/>
          <w:iCs/>
          <w:sz w:val="28"/>
          <w:szCs w:val="28"/>
        </w:rPr>
        <w:t>дене</w:t>
      </w:r>
      <w:proofErr w:type="spellEnd"/>
      <w:r w:rsidR="001A023E" w:rsidRPr="001A023E">
        <w:rPr>
          <w:rFonts w:ascii="Times New Roman" w:hAnsi="Times New Roman"/>
          <w:iCs/>
          <w:sz w:val="28"/>
          <w:szCs w:val="28"/>
        </w:rPr>
        <w:t xml:space="preserve"> </w:t>
      </w:r>
      <w:proofErr w:type="spellStart"/>
      <w:r w:rsidR="001A023E" w:rsidRPr="001A023E">
        <w:rPr>
          <w:rFonts w:ascii="Times New Roman" w:hAnsi="Times New Roman"/>
          <w:iCs/>
          <w:sz w:val="28"/>
          <w:szCs w:val="28"/>
        </w:rPr>
        <w:t>қызуының</w:t>
      </w:r>
      <w:proofErr w:type="spellEnd"/>
      <w:r w:rsidR="001A023E" w:rsidRPr="001A023E">
        <w:rPr>
          <w:rFonts w:ascii="Times New Roman" w:hAnsi="Times New Roman"/>
          <w:iCs/>
          <w:sz w:val="28"/>
          <w:szCs w:val="28"/>
        </w:rPr>
        <w:t xml:space="preserve"> </w:t>
      </w:r>
      <w:proofErr w:type="spellStart"/>
      <w:r w:rsidR="001A023E" w:rsidRPr="001A023E">
        <w:rPr>
          <w:rFonts w:ascii="Times New Roman" w:hAnsi="Times New Roman"/>
          <w:iCs/>
          <w:sz w:val="28"/>
          <w:szCs w:val="28"/>
        </w:rPr>
        <w:t>көтерілуі</w:t>
      </w:r>
      <w:proofErr w:type="spellEnd"/>
      <w:r w:rsidR="001A023E" w:rsidRPr="001A023E">
        <w:rPr>
          <w:rFonts w:ascii="Times New Roman" w:hAnsi="Times New Roman"/>
          <w:iCs/>
          <w:sz w:val="28"/>
          <w:szCs w:val="28"/>
        </w:rPr>
        <w:t xml:space="preserve">, </w:t>
      </w:r>
      <w:proofErr w:type="spellStart"/>
      <w:r w:rsidR="001A023E" w:rsidRPr="001A023E">
        <w:rPr>
          <w:rFonts w:ascii="Times New Roman" w:hAnsi="Times New Roman"/>
          <w:iCs/>
          <w:sz w:val="28"/>
          <w:szCs w:val="28"/>
        </w:rPr>
        <w:t>жарыққа</w:t>
      </w:r>
      <w:proofErr w:type="spellEnd"/>
      <w:r w:rsidR="001A023E" w:rsidRPr="001A023E">
        <w:rPr>
          <w:rFonts w:ascii="Times New Roman" w:hAnsi="Times New Roman"/>
          <w:iCs/>
          <w:sz w:val="28"/>
          <w:szCs w:val="28"/>
        </w:rPr>
        <w:t xml:space="preserve"> </w:t>
      </w:r>
      <w:proofErr w:type="spellStart"/>
      <w:r w:rsidR="001A023E" w:rsidRPr="001A023E">
        <w:rPr>
          <w:rFonts w:ascii="Times New Roman" w:hAnsi="Times New Roman"/>
          <w:iCs/>
          <w:sz w:val="28"/>
          <w:szCs w:val="28"/>
        </w:rPr>
        <w:t>жоғары</w:t>
      </w:r>
      <w:proofErr w:type="spellEnd"/>
      <w:r w:rsidR="001A023E" w:rsidRPr="001A023E">
        <w:rPr>
          <w:rFonts w:ascii="Times New Roman" w:hAnsi="Times New Roman"/>
          <w:iCs/>
          <w:sz w:val="28"/>
          <w:szCs w:val="28"/>
        </w:rPr>
        <w:t xml:space="preserve"> </w:t>
      </w:r>
      <w:proofErr w:type="spellStart"/>
      <w:r w:rsidR="001A023E" w:rsidRPr="001A023E">
        <w:rPr>
          <w:rFonts w:ascii="Times New Roman" w:hAnsi="Times New Roman"/>
          <w:iCs/>
          <w:sz w:val="28"/>
          <w:szCs w:val="28"/>
        </w:rPr>
        <w:t>сезімталдық</w:t>
      </w:r>
      <w:proofErr w:type="spellEnd"/>
      <w:r w:rsidR="001A023E" w:rsidRPr="001A023E">
        <w:rPr>
          <w:rFonts w:ascii="Times New Roman" w:hAnsi="Times New Roman"/>
          <w:iCs/>
          <w:sz w:val="28"/>
          <w:szCs w:val="28"/>
        </w:rPr>
        <w:t xml:space="preserve">, </w:t>
      </w:r>
      <w:proofErr w:type="spellStart"/>
      <w:r w:rsidR="001A023E" w:rsidRPr="001A023E">
        <w:rPr>
          <w:rFonts w:ascii="Times New Roman" w:hAnsi="Times New Roman"/>
          <w:iCs/>
          <w:sz w:val="28"/>
          <w:szCs w:val="28"/>
        </w:rPr>
        <w:t>мойынның</w:t>
      </w:r>
      <w:proofErr w:type="spellEnd"/>
      <w:r w:rsidR="001A023E" w:rsidRPr="001A023E">
        <w:rPr>
          <w:rFonts w:ascii="Times New Roman" w:hAnsi="Times New Roman"/>
          <w:iCs/>
          <w:sz w:val="28"/>
          <w:szCs w:val="28"/>
        </w:rPr>
        <w:t xml:space="preserve"> </w:t>
      </w:r>
      <w:proofErr w:type="spellStart"/>
      <w:r w:rsidR="001A023E" w:rsidRPr="001A023E">
        <w:rPr>
          <w:rFonts w:ascii="Times New Roman" w:hAnsi="Times New Roman"/>
          <w:iCs/>
          <w:sz w:val="28"/>
          <w:szCs w:val="28"/>
        </w:rPr>
        <w:t>қисаюы</w:t>
      </w:r>
      <w:proofErr w:type="spellEnd"/>
      <w:r w:rsidR="001A023E" w:rsidRPr="001A023E">
        <w:rPr>
          <w:rFonts w:ascii="Times New Roman" w:hAnsi="Times New Roman"/>
          <w:iCs/>
          <w:sz w:val="28"/>
          <w:szCs w:val="28"/>
        </w:rPr>
        <w:t xml:space="preserve">, </w:t>
      </w:r>
      <w:proofErr w:type="spellStart"/>
      <w:r w:rsidR="001A023E" w:rsidRPr="001A023E">
        <w:rPr>
          <w:rFonts w:ascii="Times New Roman" w:hAnsi="Times New Roman"/>
          <w:iCs/>
          <w:sz w:val="28"/>
          <w:szCs w:val="28"/>
        </w:rPr>
        <w:t>елестеулер</w:t>
      </w:r>
      <w:proofErr w:type="spellEnd"/>
      <w:r w:rsidR="001A023E" w:rsidRPr="001A023E">
        <w:rPr>
          <w:rFonts w:ascii="Times New Roman" w:hAnsi="Times New Roman"/>
          <w:iCs/>
          <w:sz w:val="28"/>
          <w:szCs w:val="28"/>
        </w:rPr>
        <w:t xml:space="preserve">, </w:t>
      </w:r>
      <w:proofErr w:type="spellStart"/>
      <w:r w:rsidR="001A023E" w:rsidRPr="001A023E">
        <w:rPr>
          <w:rFonts w:ascii="Times New Roman" w:hAnsi="Times New Roman"/>
          <w:iCs/>
          <w:sz w:val="28"/>
          <w:szCs w:val="28"/>
        </w:rPr>
        <w:t>салдану</w:t>
      </w:r>
      <w:proofErr w:type="spellEnd"/>
      <w:r w:rsidR="001A023E" w:rsidRPr="001A023E">
        <w:rPr>
          <w:rFonts w:ascii="Times New Roman" w:hAnsi="Times New Roman"/>
          <w:iCs/>
          <w:sz w:val="28"/>
          <w:szCs w:val="28"/>
        </w:rPr>
        <w:t xml:space="preserve">, </w:t>
      </w:r>
      <w:proofErr w:type="spellStart"/>
      <w:r w:rsidR="001A023E" w:rsidRPr="001A023E">
        <w:rPr>
          <w:rFonts w:ascii="Times New Roman" w:hAnsi="Times New Roman"/>
          <w:iCs/>
          <w:sz w:val="28"/>
          <w:szCs w:val="28"/>
        </w:rPr>
        <w:t>көрудің</w:t>
      </w:r>
      <w:proofErr w:type="spellEnd"/>
      <w:r w:rsidR="001A023E" w:rsidRPr="001A023E">
        <w:rPr>
          <w:rFonts w:ascii="Times New Roman" w:hAnsi="Times New Roman"/>
          <w:iCs/>
          <w:sz w:val="28"/>
          <w:szCs w:val="28"/>
        </w:rPr>
        <w:t xml:space="preserve"> </w:t>
      </w:r>
      <w:proofErr w:type="spellStart"/>
      <w:r w:rsidR="001A023E" w:rsidRPr="001A023E">
        <w:rPr>
          <w:rFonts w:ascii="Times New Roman" w:hAnsi="Times New Roman"/>
          <w:iCs/>
          <w:sz w:val="28"/>
          <w:szCs w:val="28"/>
        </w:rPr>
        <w:t>және</w:t>
      </w:r>
      <w:proofErr w:type="spellEnd"/>
      <w:r w:rsidR="001A023E" w:rsidRPr="001A023E">
        <w:rPr>
          <w:rFonts w:ascii="Times New Roman" w:hAnsi="Times New Roman"/>
          <w:iCs/>
          <w:sz w:val="28"/>
          <w:szCs w:val="28"/>
        </w:rPr>
        <w:t xml:space="preserve"> </w:t>
      </w:r>
      <w:proofErr w:type="spellStart"/>
      <w:r w:rsidR="001A023E" w:rsidRPr="001A023E">
        <w:rPr>
          <w:rFonts w:ascii="Times New Roman" w:hAnsi="Times New Roman"/>
          <w:iCs/>
          <w:sz w:val="28"/>
          <w:szCs w:val="28"/>
        </w:rPr>
        <w:t>қимылдың</w:t>
      </w:r>
      <w:proofErr w:type="spellEnd"/>
      <w:r w:rsidR="001A023E" w:rsidRPr="001A023E">
        <w:rPr>
          <w:rFonts w:ascii="Times New Roman" w:hAnsi="Times New Roman"/>
          <w:iCs/>
          <w:sz w:val="28"/>
          <w:szCs w:val="28"/>
        </w:rPr>
        <w:t xml:space="preserve"> </w:t>
      </w:r>
      <w:proofErr w:type="spellStart"/>
      <w:r w:rsidR="001A023E" w:rsidRPr="001A023E">
        <w:rPr>
          <w:rFonts w:ascii="Times New Roman" w:hAnsi="Times New Roman"/>
          <w:iCs/>
          <w:sz w:val="28"/>
          <w:szCs w:val="28"/>
        </w:rPr>
        <w:t>бұзылуы</w:t>
      </w:r>
      <w:proofErr w:type="spellEnd"/>
      <w:r w:rsidR="001A023E" w:rsidRPr="001A023E">
        <w:rPr>
          <w:rFonts w:ascii="Times New Roman" w:hAnsi="Times New Roman"/>
          <w:iCs/>
          <w:sz w:val="28"/>
          <w:szCs w:val="28"/>
        </w:rPr>
        <w:t xml:space="preserve">) </w:t>
      </w:r>
      <w:proofErr w:type="spellStart"/>
      <w:r w:rsidR="001A023E" w:rsidRPr="001A023E">
        <w:rPr>
          <w:rFonts w:ascii="Times New Roman" w:hAnsi="Times New Roman"/>
          <w:iCs/>
          <w:sz w:val="28"/>
          <w:szCs w:val="28"/>
        </w:rPr>
        <w:t>және</w:t>
      </w:r>
      <w:proofErr w:type="spellEnd"/>
      <w:r w:rsidR="001A023E" w:rsidRPr="001A023E">
        <w:rPr>
          <w:rFonts w:ascii="Times New Roman" w:hAnsi="Times New Roman"/>
          <w:iCs/>
          <w:sz w:val="28"/>
          <w:szCs w:val="28"/>
        </w:rPr>
        <w:t xml:space="preserve"> </w:t>
      </w:r>
      <w:proofErr w:type="spellStart"/>
      <w:r w:rsidR="001A023E" w:rsidRPr="001A023E">
        <w:rPr>
          <w:rFonts w:ascii="Times New Roman" w:hAnsi="Times New Roman"/>
          <w:iCs/>
          <w:sz w:val="28"/>
          <w:szCs w:val="28"/>
        </w:rPr>
        <w:t>жеделге</w:t>
      </w:r>
      <w:proofErr w:type="spellEnd"/>
      <w:r w:rsidR="001A023E" w:rsidRPr="001A023E">
        <w:rPr>
          <w:rFonts w:ascii="Times New Roman" w:hAnsi="Times New Roman"/>
          <w:iCs/>
          <w:sz w:val="28"/>
          <w:szCs w:val="28"/>
        </w:rPr>
        <w:t xml:space="preserve"> </w:t>
      </w:r>
      <w:proofErr w:type="spellStart"/>
      <w:r w:rsidR="001A023E" w:rsidRPr="001A023E">
        <w:rPr>
          <w:rFonts w:ascii="Times New Roman" w:hAnsi="Times New Roman"/>
          <w:iCs/>
          <w:sz w:val="28"/>
          <w:szCs w:val="28"/>
        </w:rPr>
        <w:t>жуық</w:t>
      </w:r>
      <w:proofErr w:type="spellEnd"/>
      <w:r w:rsidR="001A023E" w:rsidRPr="001A023E">
        <w:rPr>
          <w:rFonts w:ascii="Times New Roman" w:hAnsi="Times New Roman"/>
          <w:iCs/>
          <w:sz w:val="28"/>
          <w:szCs w:val="28"/>
        </w:rPr>
        <w:t xml:space="preserve"> </w:t>
      </w:r>
      <w:proofErr w:type="spellStart"/>
      <w:r w:rsidR="001A023E" w:rsidRPr="001A023E">
        <w:rPr>
          <w:rFonts w:ascii="Times New Roman" w:hAnsi="Times New Roman"/>
          <w:iCs/>
          <w:sz w:val="28"/>
          <w:szCs w:val="28"/>
        </w:rPr>
        <w:t>мишық</w:t>
      </w:r>
      <w:proofErr w:type="spellEnd"/>
      <w:r w:rsidR="001A023E" w:rsidRPr="001A023E">
        <w:rPr>
          <w:rFonts w:ascii="Times New Roman" w:hAnsi="Times New Roman"/>
          <w:iCs/>
          <w:sz w:val="28"/>
          <w:szCs w:val="28"/>
        </w:rPr>
        <w:t xml:space="preserve"> синдромы (</w:t>
      </w:r>
      <w:proofErr w:type="spellStart"/>
      <w:r w:rsidR="001A023E" w:rsidRPr="001A023E">
        <w:rPr>
          <w:rFonts w:ascii="Times New Roman" w:hAnsi="Times New Roman"/>
          <w:iCs/>
          <w:sz w:val="28"/>
          <w:szCs w:val="28"/>
        </w:rPr>
        <w:t>мысалы</w:t>
      </w:r>
      <w:proofErr w:type="spellEnd"/>
      <w:r w:rsidR="001A023E" w:rsidRPr="001A023E">
        <w:rPr>
          <w:rFonts w:ascii="Times New Roman" w:hAnsi="Times New Roman"/>
          <w:iCs/>
          <w:sz w:val="28"/>
          <w:szCs w:val="28"/>
        </w:rPr>
        <w:t xml:space="preserve">, атаксия, дизартрия, </w:t>
      </w:r>
      <w:proofErr w:type="spellStart"/>
      <w:r w:rsidR="001A023E" w:rsidRPr="001A023E">
        <w:rPr>
          <w:rFonts w:ascii="Times New Roman" w:hAnsi="Times New Roman"/>
          <w:iCs/>
          <w:sz w:val="28"/>
          <w:szCs w:val="28"/>
        </w:rPr>
        <w:t>жүрістің</w:t>
      </w:r>
      <w:proofErr w:type="spellEnd"/>
      <w:r w:rsidR="001A023E" w:rsidRPr="001A023E">
        <w:rPr>
          <w:rFonts w:ascii="Times New Roman" w:hAnsi="Times New Roman"/>
          <w:iCs/>
          <w:sz w:val="28"/>
          <w:szCs w:val="28"/>
        </w:rPr>
        <w:t xml:space="preserve"> </w:t>
      </w:r>
      <w:proofErr w:type="spellStart"/>
      <w:r w:rsidR="001A023E" w:rsidRPr="001A023E">
        <w:rPr>
          <w:rFonts w:ascii="Times New Roman" w:hAnsi="Times New Roman"/>
          <w:iCs/>
          <w:sz w:val="28"/>
          <w:szCs w:val="28"/>
        </w:rPr>
        <w:t>бұзылуы</w:t>
      </w:r>
      <w:proofErr w:type="spellEnd"/>
      <w:r w:rsidR="001A023E" w:rsidRPr="001A023E">
        <w:rPr>
          <w:rFonts w:ascii="Times New Roman" w:hAnsi="Times New Roman"/>
          <w:iCs/>
          <w:sz w:val="28"/>
          <w:szCs w:val="28"/>
        </w:rPr>
        <w:t xml:space="preserve">, нистагм, </w:t>
      </w:r>
      <w:proofErr w:type="spellStart"/>
      <w:r w:rsidR="001A023E" w:rsidRPr="001A023E">
        <w:rPr>
          <w:rFonts w:ascii="Times New Roman" w:hAnsi="Times New Roman"/>
          <w:iCs/>
          <w:sz w:val="28"/>
          <w:szCs w:val="28"/>
        </w:rPr>
        <w:t>тр</w:t>
      </w:r>
      <w:proofErr w:type="spellEnd"/>
      <w:r w:rsidR="00CE0918">
        <w:rPr>
          <w:rFonts w:ascii="Times New Roman" w:hAnsi="Times New Roman"/>
          <w:iCs/>
          <w:sz w:val="28"/>
          <w:szCs w:val="28"/>
          <w:lang w:val="kk-KZ"/>
        </w:rPr>
        <w:t>е</w:t>
      </w:r>
      <w:r w:rsidR="001A023E" w:rsidRPr="001A023E">
        <w:rPr>
          <w:rFonts w:ascii="Times New Roman" w:hAnsi="Times New Roman"/>
          <w:iCs/>
          <w:sz w:val="28"/>
          <w:szCs w:val="28"/>
        </w:rPr>
        <w:t xml:space="preserve">мор), </w:t>
      </w:r>
      <w:proofErr w:type="spellStart"/>
      <w:r w:rsidR="001A023E" w:rsidRPr="001A023E">
        <w:rPr>
          <w:rFonts w:ascii="Times New Roman" w:hAnsi="Times New Roman"/>
          <w:iCs/>
          <w:sz w:val="28"/>
          <w:szCs w:val="28"/>
        </w:rPr>
        <w:t>олар</w:t>
      </w:r>
      <w:proofErr w:type="spellEnd"/>
      <w:r w:rsidR="001A023E" w:rsidRPr="001A023E">
        <w:rPr>
          <w:rFonts w:ascii="Times New Roman" w:hAnsi="Times New Roman"/>
          <w:iCs/>
          <w:sz w:val="28"/>
          <w:szCs w:val="28"/>
        </w:rPr>
        <w:t xml:space="preserve"> </w:t>
      </w:r>
      <w:proofErr w:type="spellStart"/>
      <w:r w:rsidR="001A023E" w:rsidRPr="001A023E">
        <w:rPr>
          <w:rFonts w:ascii="Times New Roman" w:hAnsi="Times New Roman"/>
          <w:iCs/>
          <w:sz w:val="28"/>
          <w:szCs w:val="28"/>
        </w:rPr>
        <w:t>препаратты</w:t>
      </w:r>
      <w:proofErr w:type="spellEnd"/>
      <w:r w:rsidR="001A023E" w:rsidRPr="001A023E">
        <w:rPr>
          <w:rFonts w:ascii="Times New Roman" w:hAnsi="Times New Roman"/>
          <w:iCs/>
          <w:sz w:val="28"/>
          <w:szCs w:val="28"/>
        </w:rPr>
        <w:t xml:space="preserve"> </w:t>
      </w:r>
      <w:proofErr w:type="spellStart"/>
      <w:r w:rsidR="001A023E" w:rsidRPr="001A023E">
        <w:rPr>
          <w:rFonts w:ascii="Times New Roman" w:hAnsi="Times New Roman"/>
          <w:iCs/>
          <w:sz w:val="28"/>
          <w:szCs w:val="28"/>
        </w:rPr>
        <w:t>қабылдауды</w:t>
      </w:r>
      <w:proofErr w:type="spellEnd"/>
      <w:r w:rsidR="001A023E" w:rsidRPr="001A023E">
        <w:rPr>
          <w:rFonts w:ascii="Times New Roman" w:hAnsi="Times New Roman"/>
          <w:iCs/>
          <w:sz w:val="28"/>
          <w:szCs w:val="28"/>
        </w:rPr>
        <w:t xml:space="preserve"> </w:t>
      </w:r>
      <w:proofErr w:type="spellStart"/>
      <w:r w:rsidR="001A023E" w:rsidRPr="001A023E">
        <w:rPr>
          <w:rFonts w:ascii="Times New Roman" w:hAnsi="Times New Roman"/>
          <w:iCs/>
          <w:sz w:val="28"/>
          <w:szCs w:val="28"/>
        </w:rPr>
        <w:t>тоқтатқаннан</w:t>
      </w:r>
      <w:proofErr w:type="spellEnd"/>
      <w:r w:rsidR="001A023E" w:rsidRPr="001A023E">
        <w:rPr>
          <w:rFonts w:ascii="Times New Roman" w:hAnsi="Times New Roman"/>
          <w:iCs/>
          <w:sz w:val="28"/>
          <w:szCs w:val="28"/>
        </w:rPr>
        <w:t xml:space="preserve"> </w:t>
      </w:r>
      <w:proofErr w:type="spellStart"/>
      <w:r w:rsidR="001A023E" w:rsidRPr="001A023E">
        <w:rPr>
          <w:rFonts w:ascii="Times New Roman" w:hAnsi="Times New Roman"/>
          <w:iCs/>
          <w:sz w:val="28"/>
          <w:szCs w:val="28"/>
        </w:rPr>
        <w:t>кейін</w:t>
      </w:r>
      <w:proofErr w:type="spellEnd"/>
      <w:r w:rsidR="001A023E" w:rsidRPr="001A023E">
        <w:rPr>
          <w:rFonts w:ascii="Times New Roman" w:hAnsi="Times New Roman"/>
          <w:iCs/>
          <w:sz w:val="28"/>
          <w:szCs w:val="28"/>
        </w:rPr>
        <w:t xml:space="preserve"> </w:t>
      </w:r>
      <w:proofErr w:type="spellStart"/>
      <w:r w:rsidR="001A023E" w:rsidRPr="001A023E">
        <w:rPr>
          <w:rFonts w:ascii="Times New Roman" w:hAnsi="Times New Roman"/>
          <w:iCs/>
          <w:sz w:val="28"/>
          <w:szCs w:val="28"/>
        </w:rPr>
        <w:t>жойылуы</w:t>
      </w:r>
      <w:proofErr w:type="spellEnd"/>
      <w:r w:rsidR="001A023E" w:rsidRPr="001A023E">
        <w:rPr>
          <w:rFonts w:ascii="Times New Roman" w:hAnsi="Times New Roman"/>
          <w:iCs/>
          <w:sz w:val="28"/>
          <w:szCs w:val="28"/>
        </w:rPr>
        <w:t xml:space="preserve"> </w:t>
      </w:r>
      <w:proofErr w:type="spellStart"/>
      <w:r w:rsidR="001A023E" w:rsidRPr="001A023E">
        <w:rPr>
          <w:rFonts w:ascii="Times New Roman" w:hAnsi="Times New Roman"/>
          <w:iCs/>
          <w:sz w:val="28"/>
          <w:szCs w:val="28"/>
        </w:rPr>
        <w:t>мүмкін</w:t>
      </w:r>
      <w:proofErr w:type="spellEnd"/>
      <w:r w:rsidR="001A023E" w:rsidRPr="001A023E">
        <w:rPr>
          <w:rFonts w:ascii="Times New Roman" w:hAnsi="Times New Roman"/>
          <w:iCs/>
          <w:sz w:val="28"/>
          <w:szCs w:val="28"/>
        </w:rPr>
        <w:t xml:space="preserve"> </w:t>
      </w:r>
    </w:p>
    <w:p w14:paraId="112F02CA" w14:textId="77777777" w:rsidR="008D7E77" w:rsidRPr="008D6D35" w:rsidRDefault="008D7E77" w:rsidP="001A023E">
      <w:pPr>
        <w:pStyle w:val="ac"/>
        <w:jc w:val="both"/>
        <w:rPr>
          <w:rFonts w:ascii="Times New Roman" w:hAnsi="Times New Roman"/>
          <w:iCs/>
          <w:sz w:val="28"/>
          <w:szCs w:val="28"/>
        </w:rPr>
      </w:pPr>
      <w:r w:rsidRPr="008D6D35">
        <w:rPr>
          <w:rFonts w:ascii="Times New Roman" w:hAnsi="Times New Roman"/>
          <w:iCs/>
          <w:sz w:val="28"/>
          <w:szCs w:val="28"/>
        </w:rPr>
        <w:t xml:space="preserve">- </w:t>
      </w:r>
      <w:r w:rsidR="001A023E" w:rsidRPr="001A023E">
        <w:rPr>
          <w:rFonts w:ascii="Times New Roman" w:hAnsi="Times New Roman"/>
          <w:iCs/>
          <w:sz w:val="28"/>
          <w:szCs w:val="28"/>
        </w:rPr>
        <w:t xml:space="preserve">бас </w:t>
      </w:r>
      <w:proofErr w:type="spellStart"/>
      <w:r w:rsidR="001A023E" w:rsidRPr="001A023E">
        <w:rPr>
          <w:rFonts w:ascii="Times New Roman" w:hAnsi="Times New Roman"/>
          <w:iCs/>
          <w:sz w:val="28"/>
          <w:szCs w:val="28"/>
        </w:rPr>
        <w:t>ауыруы</w:t>
      </w:r>
      <w:proofErr w:type="spellEnd"/>
      <w:r w:rsidR="001A023E" w:rsidRPr="001A023E">
        <w:rPr>
          <w:rFonts w:ascii="Times New Roman" w:hAnsi="Times New Roman"/>
          <w:iCs/>
          <w:sz w:val="28"/>
          <w:szCs w:val="28"/>
        </w:rPr>
        <w:t xml:space="preserve">, </w:t>
      </w:r>
      <w:proofErr w:type="spellStart"/>
      <w:r w:rsidR="001A023E" w:rsidRPr="001A023E">
        <w:rPr>
          <w:rFonts w:ascii="Times New Roman" w:hAnsi="Times New Roman"/>
          <w:iCs/>
          <w:sz w:val="28"/>
          <w:szCs w:val="28"/>
        </w:rPr>
        <w:t>құрысулар</w:t>
      </w:r>
      <w:proofErr w:type="spellEnd"/>
      <w:r w:rsidR="001A023E" w:rsidRPr="001A023E">
        <w:rPr>
          <w:rFonts w:ascii="Times New Roman" w:hAnsi="Times New Roman"/>
          <w:iCs/>
          <w:sz w:val="28"/>
          <w:szCs w:val="28"/>
        </w:rPr>
        <w:t xml:space="preserve">, бас </w:t>
      </w:r>
      <w:proofErr w:type="spellStart"/>
      <w:r w:rsidR="001A023E" w:rsidRPr="001A023E">
        <w:rPr>
          <w:rFonts w:ascii="Times New Roman" w:hAnsi="Times New Roman"/>
          <w:iCs/>
          <w:sz w:val="28"/>
          <w:szCs w:val="28"/>
        </w:rPr>
        <w:t>айналуы</w:t>
      </w:r>
      <w:proofErr w:type="spellEnd"/>
      <w:r w:rsidR="001A023E" w:rsidRPr="001A023E">
        <w:rPr>
          <w:rFonts w:ascii="Times New Roman" w:hAnsi="Times New Roman"/>
          <w:iCs/>
          <w:sz w:val="28"/>
          <w:szCs w:val="28"/>
        </w:rPr>
        <w:t xml:space="preserve">, </w:t>
      </w:r>
      <w:proofErr w:type="spellStart"/>
      <w:r w:rsidR="001A023E" w:rsidRPr="001A023E">
        <w:rPr>
          <w:rFonts w:ascii="Times New Roman" w:hAnsi="Times New Roman"/>
          <w:iCs/>
          <w:sz w:val="28"/>
          <w:szCs w:val="28"/>
        </w:rPr>
        <w:t>ұйқышылдық</w:t>
      </w:r>
      <w:proofErr w:type="spellEnd"/>
    </w:p>
    <w:p w14:paraId="538AC72A" w14:textId="77777777" w:rsidR="001A023E" w:rsidRDefault="001A023E" w:rsidP="001A023E">
      <w:pPr>
        <w:pStyle w:val="ac"/>
        <w:jc w:val="both"/>
        <w:rPr>
          <w:rFonts w:ascii="Times New Roman" w:hAnsi="Times New Roman"/>
          <w:iCs/>
          <w:sz w:val="28"/>
          <w:szCs w:val="28"/>
        </w:rPr>
      </w:pPr>
      <w:r w:rsidRPr="001A023E">
        <w:rPr>
          <w:rFonts w:ascii="Times New Roman" w:hAnsi="Times New Roman"/>
          <w:iCs/>
          <w:sz w:val="28"/>
          <w:szCs w:val="28"/>
        </w:rPr>
        <w:t xml:space="preserve">диплопия, миопия </w:t>
      </w:r>
      <w:proofErr w:type="spellStart"/>
      <w:r w:rsidRPr="001A023E">
        <w:rPr>
          <w:rFonts w:ascii="Times New Roman" w:hAnsi="Times New Roman"/>
          <w:iCs/>
          <w:sz w:val="28"/>
          <w:szCs w:val="28"/>
        </w:rPr>
        <w:t>сияқты</w:t>
      </w:r>
      <w:proofErr w:type="spellEnd"/>
      <w:r w:rsidRPr="001A023E">
        <w:rPr>
          <w:rFonts w:ascii="Times New Roman" w:hAnsi="Times New Roman"/>
          <w:iCs/>
          <w:sz w:val="28"/>
          <w:szCs w:val="28"/>
        </w:rPr>
        <w:t xml:space="preserve"> </w:t>
      </w:r>
      <w:proofErr w:type="spellStart"/>
      <w:r w:rsidRPr="001A023E">
        <w:rPr>
          <w:rFonts w:ascii="Times New Roman" w:hAnsi="Times New Roman"/>
          <w:iCs/>
          <w:sz w:val="28"/>
          <w:szCs w:val="28"/>
        </w:rPr>
        <w:t>көрудің</w:t>
      </w:r>
      <w:proofErr w:type="spellEnd"/>
      <w:r w:rsidRPr="001A023E">
        <w:rPr>
          <w:rFonts w:ascii="Times New Roman" w:hAnsi="Times New Roman"/>
          <w:iCs/>
          <w:sz w:val="28"/>
          <w:szCs w:val="28"/>
        </w:rPr>
        <w:t xml:space="preserve"> </w:t>
      </w:r>
      <w:proofErr w:type="spellStart"/>
      <w:r w:rsidRPr="001A023E">
        <w:rPr>
          <w:rFonts w:ascii="Times New Roman" w:hAnsi="Times New Roman"/>
          <w:iCs/>
          <w:sz w:val="28"/>
          <w:szCs w:val="28"/>
        </w:rPr>
        <w:t>уақытша</w:t>
      </w:r>
      <w:proofErr w:type="spellEnd"/>
      <w:r w:rsidRPr="001A023E">
        <w:rPr>
          <w:rFonts w:ascii="Times New Roman" w:hAnsi="Times New Roman"/>
          <w:iCs/>
          <w:sz w:val="28"/>
          <w:szCs w:val="28"/>
        </w:rPr>
        <w:t xml:space="preserve"> </w:t>
      </w:r>
      <w:proofErr w:type="spellStart"/>
      <w:r w:rsidRPr="001A023E">
        <w:rPr>
          <w:rFonts w:ascii="Times New Roman" w:hAnsi="Times New Roman"/>
          <w:iCs/>
          <w:sz w:val="28"/>
          <w:szCs w:val="28"/>
        </w:rPr>
        <w:t>бұзылулары</w:t>
      </w:r>
      <w:proofErr w:type="spellEnd"/>
      <w:r w:rsidRPr="001A023E">
        <w:rPr>
          <w:rFonts w:ascii="Times New Roman" w:hAnsi="Times New Roman"/>
          <w:iCs/>
          <w:sz w:val="28"/>
          <w:szCs w:val="28"/>
        </w:rPr>
        <w:t xml:space="preserve">, </w:t>
      </w:r>
      <w:proofErr w:type="spellStart"/>
      <w:r w:rsidRPr="001A023E">
        <w:rPr>
          <w:rFonts w:ascii="Times New Roman" w:hAnsi="Times New Roman"/>
          <w:iCs/>
          <w:sz w:val="28"/>
          <w:szCs w:val="28"/>
        </w:rPr>
        <w:t>бұлдырап</w:t>
      </w:r>
      <w:proofErr w:type="spellEnd"/>
      <w:r w:rsidRPr="001A023E">
        <w:rPr>
          <w:rFonts w:ascii="Times New Roman" w:hAnsi="Times New Roman"/>
          <w:iCs/>
          <w:sz w:val="28"/>
          <w:szCs w:val="28"/>
        </w:rPr>
        <w:t xml:space="preserve"> </w:t>
      </w:r>
      <w:proofErr w:type="spellStart"/>
      <w:r w:rsidRPr="001A023E">
        <w:rPr>
          <w:rFonts w:ascii="Times New Roman" w:hAnsi="Times New Roman"/>
          <w:iCs/>
          <w:sz w:val="28"/>
          <w:szCs w:val="28"/>
        </w:rPr>
        <w:t>көру</w:t>
      </w:r>
      <w:proofErr w:type="spellEnd"/>
      <w:r w:rsidRPr="001A023E">
        <w:rPr>
          <w:rFonts w:ascii="Times New Roman" w:hAnsi="Times New Roman"/>
          <w:iCs/>
          <w:sz w:val="28"/>
          <w:szCs w:val="28"/>
        </w:rPr>
        <w:t xml:space="preserve">, </w:t>
      </w:r>
      <w:proofErr w:type="spellStart"/>
      <w:r w:rsidRPr="001A023E">
        <w:rPr>
          <w:rFonts w:ascii="Times New Roman" w:hAnsi="Times New Roman"/>
          <w:iCs/>
          <w:sz w:val="28"/>
          <w:szCs w:val="28"/>
        </w:rPr>
        <w:t>көру</w:t>
      </w:r>
      <w:proofErr w:type="spellEnd"/>
      <w:r w:rsidRPr="001A023E">
        <w:rPr>
          <w:rFonts w:ascii="Times New Roman" w:hAnsi="Times New Roman"/>
          <w:iCs/>
          <w:sz w:val="28"/>
          <w:szCs w:val="28"/>
        </w:rPr>
        <w:t xml:space="preserve"> </w:t>
      </w:r>
      <w:proofErr w:type="spellStart"/>
      <w:r w:rsidRPr="001A023E">
        <w:rPr>
          <w:rFonts w:ascii="Times New Roman" w:hAnsi="Times New Roman"/>
          <w:iCs/>
          <w:sz w:val="28"/>
          <w:szCs w:val="28"/>
        </w:rPr>
        <w:t>өткірлігінің</w:t>
      </w:r>
      <w:proofErr w:type="spellEnd"/>
      <w:r w:rsidRPr="001A023E">
        <w:rPr>
          <w:rFonts w:ascii="Times New Roman" w:hAnsi="Times New Roman"/>
          <w:iCs/>
          <w:sz w:val="28"/>
          <w:szCs w:val="28"/>
        </w:rPr>
        <w:t xml:space="preserve"> </w:t>
      </w:r>
      <w:proofErr w:type="spellStart"/>
      <w:r w:rsidRPr="001A023E">
        <w:rPr>
          <w:rFonts w:ascii="Times New Roman" w:hAnsi="Times New Roman"/>
          <w:iCs/>
          <w:sz w:val="28"/>
          <w:szCs w:val="28"/>
        </w:rPr>
        <w:t>төмендеу</w:t>
      </w:r>
      <w:proofErr w:type="spellEnd"/>
      <w:r w:rsidR="00CE0918">
        <w:rPr>
          <w:rFonts w:ascii="Times New Roman" w:hAnsi="Times New Roman"/>
          <w:iCs/>
          <w:sz w:val="28"/>
          <w:szCs w:val="28"/>
          <w:lang w:val="kk-KZ"/>
        </w:rPr>
        <w:t>і</w:t>
      </w:r>
      <w:r w:rsidRPr="001A023E">
        <w:rPr>
          <w:rFonts w:ascii="Times New Roman" w:hAnsi="Times New Roman"/>
          <w:iCs/>
          <w:sz w:val="28"/>
          <w:szCs w:val="28"/>
        </w:rPr>
        <w:t xml:space="preserve">, </w:t>
      </w:r>
      <w:proofErr w:type="spellStart"/>
      <w:r w:rsidRPr="001A023E">
        <w:rPr>
          <w:rFonts w:ascii="Times New Roman" w:hAnsi="Times New Roman"/>
          <w:iCs/>
          <w:sz w:val="28"/>
          <w:szCs w:val="28"/>
        </w:rPr>
        <w:t>түсті</w:t>
      </w:r>
      <w:proofErr w:type="spellEnd"/>
      <w:r w:rsidRPr="001A023E">
        <w:rPr>
          <w:rFonts w:ascii="Times New Roman" w:hAnsi="Times New Roman"/>
          <w:iCs/>
          <w:sz w:val="28"/>
          <w:szCs w:val="28"/>
        </w:rPr>
        <w:t xml:space="preserve"> </w:t>
      </w:r>
      <w:proofErr w:type="spellStart"/>
      <w:r w:rsidRPr="001A023E">
        <w:rPr>
          <w:rFonts w:ascii="Times New Roman" w:hAnsi="Times New Roman"/>
          <w:iCs/>
          <w:sz w:val="28"/>
          <w:szCs w:val="28"/>
        </w:rPr>
        <w:t>қабылдаудың</w:t>
      </w:r>
      <w:proofErr w:type="spellEnd"/>
      <w:r w:rsidRPr="001A023E">
        <w:rPr>
          <w:rFonts w:ascii="Times New Roman" w:hAnsi="Times New Roman"/>
          <w:iCs/>
          <w:sz w:val="28"/>
          <w:szCs w:val="28"/>
        </w:rPr>
        <w:t xml:space="preserve"> </w:t>
      </w:r>
      <w:proofErr w:type="spellStart"/>
      <w:r w:rsidRPr="001A023E">
        <w:rPr>
          <w:rFonts w:ascii="Times New Roman" w:hAnsi="Times New Roman"/>
          <w:iCs/>
          <w:sz w:val="28"/>
          <w:szCs w:val="28"/>
        </w:rPr>
        <w:t>өзгеруі</w:t>
      </w:r>
      <w:proofErr w:type="spellEnd"/>
      <w:r w:rsidRPr="001A023E">
        <w:rPr>
          <w:rFonts w:ascii="Times New Roman" w:hAnsi="Times New Roman"/>
          <w:iCs/>
          <w:sz w:val="28"/>
          <w:szCs w:val="28"/>
        </w:rPr>
        <w:t xml:space="preserve"> </w:t>
      </w:r>
    </w:p>
    <w:p w14:paraId="0E07708D" w14:textId="77777777" w:rsidR="008D7E77" w:rsidRPr="008D6D35" w:rsidRDefault="008D7E77" w:rsidP="001A023E">
      <w:pPr>
        <w:pStyle w:val="ac"/>
        <w:jc w:val="both"/>
        <w:rPr>
          <w:rFonts w:ascii="Times New Roman" w:hAnsi="Times New Roman"/>
          <w:iCs/>
          <w:sz w:val="28"/>
          <w:szCs w:val="28"/>
        </w:rPr>
      </w:pPr>
      <w:r w:rsidRPr="008D6D35">
        <w:rPr>
          <w:rFonts w:ascii="Times New Roman" w:hAnsi="Times New Roman"/>
          <w:iCs/>
          <w:sz w:val="28"/>
          <w:szCs w:val="28"/>
        </w:rPr>
        <w:t xml:space="preserve">- </w:t>
      </w:r>
      <w:proofErr w:type="spellStart"/>
      <w:r w:rsidR="001A023E" w:rsidRPr="001A023E">
        <w:rPr>
          <w:rFonts w:ascii="Times New Roman" w:hAnsi="Times New Roman"/>
          <w:iCs/>
          <w:sz w:val="28"/>
          <w:szCs w:val="28"/>
        </w:rPr>
        <w:t>қайтымды</w:t>
      </w:r>
      <w:proofErr w:type="spellEnd"/>
      <w:r w:rsidR="001A023E" w:rsidRPr="001A023E">
        <w:rPr>
          <w:rFonts w:ascii="Times New Roman" w:hAnsi="Times New Roman"/>
          <w:iCs/>
          <w:sz w:val="28"/>
          <w:szCs w:val="28"/>
        </w:rPr>
        <w:t xml:space="preserve"> </w:t>
      </w:r>
      <w:proofErr w:type="spellStart"/>
      <w:r w:rsidR="001A023E" w:rsidRPr="001A023E">
        <w:rPr>
          <w:rFonts w:ascii="Times New Roman" w:hAnsi="Times New Roman"/>
          <w:iCs/>
          <w:sz w:val="28"/>
          <w:szCs w:val="28"/>
        </w:rPr>
        <w:t>сипаттағы</w:t>
      </w:r>
      <w:proofErr w:type="spellEnd"/>
      <w:r w:rsidR="001A023E" w:rsidRPr="001A023E">
        <w:rPr>
          <w:rFonts w:ascii="Times New Roman" w:hAnsi="Times New Roman"/>
          <w:iCs/>
          <w:sz w:val="28"/>
          <w:szCs w:val="28"/>
        </w:rPr>
        <w:t xml:space="preserve"> панкреатит </w:t>
      </w:r>
      <w:proofErr w:type="spellStart"/>
      <w:r w:rsidR="001A023E" w:rsidRPr="001A023E">
        <w:rPr>
          <w:rFonts w:ascii="Times New Roman" w:hAnsi="Times New Roman"/>
          <w:iCs/>
          <w:sz w:val="28"/>
          <w:szCs w:val="28"/>
        </w:rPr>
        <w:t>жағдайлары</w:t>
      </w:r>
      <w:proofErr w:type="spellEnd"/>
    </w:p>
    <w:p w14:paraId="4E757FFA" w14:textId="77777777" w:rsidR="001A023E" w:rsidRPr="001A023E" w:rsidRDefault="001A023E" w:rsidP="001A023E">
      <w:pPr>
        <w:pStyle w:val="ac"/>
        <w:jc w:val="both"/>
        <w:rPr>
          <w:rFonts w:ascii="Times New Roman" w:hAnsi="Times New Roman"/>
          <w:iCs/>
          <w:sz w:val="28"/>
          <w:szCs w:val="28"/>
        </w:rPr>
      </w:pPr>
      <w:r w:rsidRPr="001A023E">
        <w:rPr>
          <w:rFonts w:ascii="Times New Roman" w:hAnsi="Times New Roman"/>
          <w:iCs/>
          <w:sz w:val="28"/>
          <w:szCs w:val="28"/>
        </w:rPr>
        <w:t xml:space="preserve">- </w:t>
      </w:r>
      <w:proofErr w:type="spellStart"/>
      <w:r w:rsidRPr="001A023E">
        <w:rPr>
          <w:rFonts w:ascii="Times New Roman" w:hAnsi="Times New Roman"/>
          <w:iCs/>
          <w:sz w:val="28"/>
          <w:szCs w:val="28"/>
        </w:rPr>
        <w:t>бауыр</w:t>
      </w:r>
      <w:proofErr w:type="spellEnd"/>
      <w:r w:rsidRPr="001A023E">
        <w:rPr>
          <w:rFonts w:ascii="Times New Roman" w:hAnsi="Times New Roman"/>
          <w:iCs/>
          <w:sz w:val="28"/>
          <w:szCs w:val="28"/>
        </w:rPr>
        <w:t xml:space="preserve"> </w:t>
      </w:r>
      <w:proofErr w:type="spellStart"/>
      <w:r w:rsidRPr="001A023E">
        <w:rPr>
          <w:rFonts w:ascii="Times New Roman" w:hAnsi="Times New Roman"/>
          <w:iCs/>
          <w:sz w:val="28"/>
          <w:szCs w:val="28"/>
        </w:rPr>
        <w:t>ферменттер</w:t>
      </w:r>
      <w:proofErr w:type="spellEnd"/>
      <w:r w:rsidRPr="001A023E">
        <w:rPr>
          <w:rFonts w:ascii="Times New Roman" w:hAnsi="Times New Roman"/>
          <w:iCs/>
          <w:sz w:val="28"/>
          <w:szCs w:val="28"/>
        </w:rPr>
        <w:t xml:space="preserve"> </w:t>
      </w:r>
      <w:proofErr w:type="spellStart"/>
      <w:proofErr w:type="gramStart"/>
      <w:r w:rsidRPr="001A023E">
        <w:rPr>
          <w:rFonts w:ascii="Times New Roman" w:hAnsi="Times New Roman"/>
          <w:iCs/>
          <w:sz w:val="28"/>
          <w:szCs w:val="28"/>
        </w:rPr>
        <w:t>деңгейінің</w:t>
      </w:r>
      <w:proofErr w:type="spellEnd"/>
      <w:r w:rsidRPr="001A023E">
        <w:rPr>
          <w:rFonts w:ascii="Times New Roman" w:hAnsi="Times New Roman"/>
          <w:iCs/>
          <w:sz w:val="28"/>
          <w:szCs w:val="28"/>
        </w:rPr>
        <w:t xml:space="preserve">  (</w:t>
      </w:r>
      <w:proofErr w:type="gramEnd"/>
      <w:r w:rsidRPr="001A023E">
        <w:rPr>
          <w:rFonts w:ascii="Times New Roman" w:hAnsi="Times New Roman"/>
          <w:iCs/>
          <w:sz w:val="28"/>
          <w:szCs w:val="28"/>
        </w:rPr>
        <w:t xml:space="preserve">АСТ, АЛТ, </w:t>
      </w:r>
      <w:proofErr w:type="spellStart"/>
      <w:r w:rsidRPr="001A023E">
        <w:rPr>
          <w:rFonts w:ascii="Times New Roman" w:hAnsi="Times New Roman"/>
          <w:iCs/>
          <w:sz w:val="28"/>
          <w:szCs w:val="28"/>
        </w:rPr>
        <w:t>сілтілік</w:t>
      </w:r>
      <w:proofErr w:type="spellEnd"/>
      <w:r w:rsidRPr="001A023E">
        <w:rPr>
          <w:rFonts w:ascii="Times New Roman" w:hAnsi="Times New Roman"/>
          <w:iCs/>
          <w:sz w:val="28"/>
          <w:szCs w:val="28"/>
        </w:rPr>
        <w:t xml:space="preserve"> фосфатаза) </w:t>
      </w:r>
      <w:proofErr w:type="spellStart"/>
      <w:r w:rsidRPr="001A023E">
        <w:rPr>
          <w:rFonts w:ascii="Times New Roman" w:hAnsi="Times New Roman"/>
          <w:iCs/>
          <w:sz w:val="28"/>
          <w:szCs w:val="28"/>
        </w:rPr>
        <w:t>ұлғаюы</w:t>
      </w:r>
      <w:proofErr w:type="spellEnd"/>
      <w:r w:rsidRPr="001A023E">
        <w:rPr>
          <w:rFonts w:ascii="Times New Roman" w:hAnsi="Times New Roman"/>
          <w:iCs/>
          <w:sz w:val="28"/>
          <w:szCs w:val="28"/>
        </w:rPr>
        <w:t xml:space="preserve">, </w:t>
      </w:r>
      <w:proofErr w:type="spellStart"/>
      <w:r w:rsidRPr="001A023E">
        <w:rPr>
          <w:rFonts w:ascii="Times New Roman" w:hAnsi="Times New Roman"/>
          <w:iCs/>
          <w:sz w:val="28"/>
          <w:szCs w:val="28"/>
        </w:rPr>
        <w:t>холестаздық</w:t>
      </w:r>
      <w:proofErr w:type="spellEnd"/>
      <w:r w:rsidRPr="001A023E">
        <w:rPr>
          <w:rFonts w:ascii="Times New Roman" w:hAnsi="Times New Roman"/>
          <w:iCs/>
          <w:sz w:val="28"/>
          <w:szCs w:val="28"/>
        </w:rPr>
        <w:t xml:space="preserve"> </w:t>
      </w:r>
      <w:proofErr w:type="spellStart"/>
      <w:r w:rsidRPr="001A023E">
        <w:rPr>
          <w:rFonts w:ascii="Times New Roman" w:hAnsi="Times New Roman"/>
          <w:iCs/>
          <w:sz w:val="28"/>
          <w:szCs w:val="28"/>
        </w:rPr>
        <w:t>немесе</w:t>
      </w:r>
      <w:proofErr w:type="spellEnd"/>
      <w:r w:rsidRPr="001A023E">
        <w:rPr>
          <w:rFonts w:ascii="Times New Roman" w:hAnsi="Times New Roman"/>
          <w:iCs/>
          <w:sz w:val="28"/>
          <w:szCs w:val="28"/>
        </w:rPr>
        <w:t xml:space="preserve"> </w:t>
      </w:r>
      <w:proofErr w:type="spellStart"/>
      <w:r w:rsidRPr="001A023E">
        <w:rPr>
          <w:rFonts w:ascii="Times New Roman" w:hAnsi="Times New Roman"/>
          <w:iCs/>
          <w:sz w:val="28"/>
          <w:szCs w:val="28"/>
        </w:rPr>
        <w:t>аралас</w:t>
      </w:r>
      <w:proofErr w:type="spellEnd"/>
      <w:r w:rsidRPr="001A023E">
        <w:rPr>
          <w:rFonts w:ascii="Times New Roman" w:hAnsi="Times New Roman"/>
          <w:iCs/>
          <w:sz w:val="28"/>
          <w:szCs w:val="28"/>
        </w:rPr>
        <w:t xml:space="preserve"> гепатит </w:t>
      </w:r>
      <w:proofErr w:type="spellStart"/>
      <w:r w:rsidRPr="001A023E">
        <w:rPr>
          <w:rFonts w:ascii="Times New Roman" w:hAnsi="Times New Roman"/>
          <w:iCs/>
          <w:sz w:val="28"/>
          <w:szCs w:val="28"/>
        </w:rPr>
        <w:t>және</w:t>
      </w:r>
      <w:proofErr w:type="spellEnd"/>
      <w:r w:rsidRPr="001A023E">
        <w:rPr>
          <w:rFonts w:ascii="Times New Roman" w:hAnsi="Times New Roman"/>
          <w:iCs/>
          <w:sz w:val="28"/>
          <w:szCs w:val="28"/>
        </w:rPr>
        <w:t xml:space="preserve"> </w:t>
      </w:r>
      <w:proofErr w:type="spellStart"/>
      <w:r w:rsidRPr="001A023E">
        <w:rPr>
          <w:rFonts w:ascii="Times New Roman" w:hAnsi="Times New Roman"/>
          <w:iCs/>
          <w:sz w:val="28"/>
          <w:szCs w:val="28"/>
        </w:rPr>
        <w:t>бауыр</w:t>
      </w:r>
      <w:proofErr w:type="spellEnd"/>
      <w:r w:rsidRPr="001A023E">
        <w:rPr>
          <w:rFonts w:ascii="Times New Roman" w:hAnsi="Times New Roman"/>
          <w:iCs/>
          <w:sz w:val="28"/>
          <w:szCs w:val="28"/>
        </w:rPr>
        <w:t xml:space="preserve"> </w:t>
      </w:r>
      <w:proofErr w:type="spellStart"/>
      <w:r w:rsidRPr="001A023E">
        <w:rPr>
          <w:rFonts w:ascii="Times New Roman" w:hAnsi="Times New Roman"/>
          <w:iCs/>
          <w:sz w:val="28"/>
          <w:szCs w:val="28"/>
        </w:rPr>
        <w:t>жасушаларының</w:t>
      </w:r>
      <w:proofErr w:type="spellEnd"/>
      <w:r w:rsidRPr="001A023E">
        <w:rPr>
          <w:rFonts w:ascii="Times New Roman" w:hAnsi="Times New Roman"/>
          <w:iCs/>
          <w:sz w:val="28"/>
          <w:szCs w:val="28"/>
        </w:rPr>
        <w:t xml:space="preserve"> </w:t>
      </w:r>
      <w:proofErr w:type="spellStart"/>
      <w:r w:rsidRPr="001A023E">
        <w:rPr>
          <w:rFonts w:ascii="Times New Roman" w:hAnsi="Times New Roman"/>
          <w:iCs/>
          <w:sz w:val="28"/>
          <w:szCs w:val="28"/>
        </w:rPr>
        <w:t>кейде</w:t>
      </w:r>
      <w:proofErr w:type="spellEnd"/>
      <w:r w:rsidRPr="001A023E">
        <w:rPr>
          <w:rFonts w:ascii="Times New Roman" w:hAnsi="Times New Roman"/>
          <w:iCs/>
          <w:sz w:val="28"/>
          <w:szCs w:val="28"/>
        </w:rPr>
        <w:t xml:space="preserve"> </w:t>
      </w:r>
      <w:proofErr w:type="spellStart"/>
      <w:r w:rsidRPr="001A023E">
        <w:rPr>
          <w:rFonts w:ascii="Times New Roman" w:hAnsi="Times New Roman"/>
          <w:iCs/>
          <w:sz w:val="28"/>
          <w:szCs w:val="28"/>
        </w:rPr>
        <w:t>сарғаюмен</w:t>
      </w:r>
      <w:proofErr w:type="spellEnd"/>
      <w:r w:rsidRPr="001A023E">
        <w:rPr>
          <w:rFonts w:ascii="Times New Roman" w:hAnsi="Times New Roman"/>
          <w:iCs/>
          <w:sz w:val="28"/>
          <w:szCs w:val="28"/>
        </w:rPr>
        <w:t xml:space="preserve"> </w:t>
      </w:r>
      <w:proofErr w:type="spellStart"/>
      <w:r w:rsidRPr="001A023E">
        <w:rPr>
          <w:rFonts w:ascii="Times New Roman" w:hAnsi="Times New Roman"/>
          <w:iCs/>
          <w:sz w:val="28"/>
          <w:szCs w:val="28"/>
        </w:rPr>
        <w:t>қатар</w:t>
      </w:r>
      <w:proofErr w:type="spellEnd"/>
      <w:r w:rsidRPr="001A023E">
        <w:rPr>
          <w:rFonts w:ascii="Times New Roman" w:hAnsi="Times New Roman"/>
          <w:iCs/>
          <w:sz w:val="28"/>
          <w:szCs w:val="28"/>
        </w:rPr>
        <w:t xml:space="preserve"> </w:t>
      </w:r>
      <w:proofErr w:type="spellStart"/>
      <w:r w:rsidRPr="001A023E">
        <w:rPr>
          <w:rFonts w:ascii="Times New Roman" w:hAnsi="Times New Roman"/>
          <w:iCs/>
          <w:sz w:val="28"/>
          <w:szCs w:val="28"/>
        </w:rPr>
        <w:t>жүретін</w:t>
      </w:r>
      <w:proofErr w:type="spellEnd"/>
      <w:r w:rsidRPr="001A023E">
        <w:rPr>
          <w:rFonts w:ascii="Times New Roman" w:hAnsi="Times New Roman"/>
          <w:iCs/>
          <w:sz w:val="28"/>
          <w:szCs w:val="28"/>
        </w:rPr>
        <w:t xml:space="preserve"> (</w:t>
      </w:r>
      <w:proofErr w:type="spellStart"/>
      <w:r w:rsidRPr="001A023E">
        <w:rPr>
          <w:rFonts w:ascii="Times New Roman" w:hAnsi="Times New Roman"/>
          <w:iCs/>
          <w:sz w:val="28"/>
          <w:szCs w:val="28"/>
        </w:rPr>
        <w:t>гепатоциттердің</w:t>
      </w:r>
      <w:proofErr w:type="spellEnd"/>
      <w:r w:rsidRPr="001A023E">
        <w:rPr>
          <w:rFonts w:ascii="Times New Roman" w:hAnsi="Times New Roman"/>
          <w:iCs/>
          <w:sz w:val="28"/>
          <w:szCs w:val="28"/>
        </w:rPr>
        <w:t xml:space="preserve">) </w:t>
      </w:r>
      <w:proofErr w:type="spellStart"/>
      <w:r w:rsidRPr="001A023E">
        <w:rPr>
          <w:rFonts w:ascii="Times New Roman" w:hAnsi="Times New Roman"/>
          <w:iCs/>
          <w:sz w:val="28"/>
          <w:szCs w:val="28"/>
        </w:rPr>
        <w:t>зақымдануы</w:t>
      </w:r>
      <w:proofErr w:type="spellEnd"/>
      <w:r w:rsidRPr="001A023E">
        <w:rPr>
          <w:rFonts w:ascii="Times New Roman" w:hAnsi="Times New Roman"/>
          <w:iCs/>
          <w:sz w:val="28"/>
          <w:szCs w:val="28"/>
        </w:rPr>
        <w:t xml:space="preserve"> </w:t>
      </w:r>
    </w:p>
    <w:p w14:paraId="0CBB80DA" w14:textId="77777777" w:rsidR="001A023E" w:rsidRDefault="001A023E" w:rsidP="001A023E">
      <w:pPr>
        <w:pStyle w:val="ac"/>
        <w:jc w:val="both"/>
        <w:rPr>
          <w:rFonts w:ascii="Times New Roman" w:hAnsi="Times New Roman"/>
          <w:iCs/>
          <w:sz w:val="28"/>
          <w:szCs w:val="28"/>
        </w:rPr>
      </w:pPr>
      <w:r w:rsidRPr="001A023E">
        <w:rPr>
          <w:rFonts w:ascii="Times New Roman" w:hAnsi="Times New Roman"/>
          <w:iCs/>
          <w:sz w:val="28"/>
          <w:szCs w:val="28"/>
        </w:rPr>
        <w:t xml:space="preserve">- </w:t>
      </w:r>
      <w:proofErr w:type="spellStart"/>
      <w:r w:rsidRPr="001A023E">
        <w:rPr>
          <w:rFonts w:ascii="Times New Roman" w:hAnsi="Times New Roman"/>
          <w:iCs/>
          <w:sz w:val="28"/>
          <w:szCs w:val="28"/>
        </w:rPr>
        <w:t>бауыр</w:t>
      </w:r>
      <w:proofErr w:type="spellEnd"/>
      <w:r w:rsidRPr="001A023E">
        <w:rPr>
          <w:rFonts w:ascii="Times New Roman" w:hAnsi="Times New Roman"/>
          <w:iCs/>
          <w:sz w:val="28"/>
          <w:szCs w:val="28"/>
        </w:rPr>
        <w:t xml:space="preserve"> </w:t>
      </w:r>
      <w:proofErr w:type="spellStart"/>
      <w:r w:rsidRPr="001A023E">
        <w:rPr>
          <w:rFonts w:ascii="Times New Roman" w:hAnsi="Times New Roman"/>
          <w:iCs/>
          <w:sz w:val="28"/>
          <w:szCs w:val="28"/>
        </w:rPr>
        <w:t>жеткіліксіздігі</w:t>
      </w:r>
      <w:proofErr w:type="spellEnd"/>
      <w:r w:rsidRPr="001A023E">
        <w:rPr>
          <w:rFonts w:ascii="Times New Roman" w:hAnsi="Times New Roman"/>
          <w:iCs/>
          <w:sz w:val="28"/>
          <w:szCs w:val="28"/>
        </w:rPr>
        <w:t xml:space="preserve"> </w:t>
      </w:r>
      <w:proofErr w:type="spellStart"/>
      <w:r w:rsidRPr="001A023E">
        <w:rPr>
          <w:rFonts w:ascii="Times New Roman" w:hAnsi="Times New Roman"/>
          <w:iCs/>
          <w:sz w:val="28"/>
          <w:szCs w:val="28"/>
        </w:rPr>
        <w:t>жағдайлары</w:t>
      </w:r>
      <w:proofErr w:type="spellEnd"/>
      <w:r w:rsidRPr="001A023E">
        <w:rPr>
          <w:rFonts w:ascii="Times New Roman" w:hAnsi="Times New Roman"/>
          <w:iCs/>
          <w:sz w:val="28"/>
          <w:szCs w:val="28"/>
        </w:rPr>
        <w:t xml:space="preserve"> </w:t>
      </w:r>
      <w:proofErr w:type="spellStart"/>
      <w:r w:rsidRPr="001A023E">
        <w:rPr>
          <w:rFonts w:ascii="Times New Roman" w:hAnsi="Times New Roman"/>
          <w:iCs/>
          <w:sz w:val="28"/>
          <w:szCs w:val="28"/>
        </w:rPr>
        <w:t>туралы</w:t>
      </w:r>
      <w:proofErr w:type="spellEnd"/>
      <w:r w:rsidRPr="001A023E">
        <w:rPr>
          <w:rFonts w:ascii="Times New Roman" w:hAnsi="Times New Roman"/>
          <w:iCs/>
          <w:sz w:val="28"/>
          <w:szCs w:val="28"/>
        </w:rPr>
        <w:t xml:space="preserve"> </w:t>
      </w:r>
      <w:proofErr w:type="spellStart"/>
      <w:r w:rsidRPr="001A023E">
        <w:rPr>
          <w:rFonts w:ascii="Times New Roman" w:hAnsi="Times New Roman"/>
          <w:iCs/>
          <w:sz w:val="28"/>
          <w:szCs w:val="28"/>
        </w:rPr>
        <w:t>хабарланған</w:t>
      </w:r>
      <w:proofErr w:type="spellEnd"/>
      <w:r w:rsidRPr="001A023E">
        <w:rPr>
          <w:rFonts w:ascii="Times New Roman" w:hAnsi="Times New Roman"/>
          <w:iCs/>
          <w:sz w:val="28"/>
          <w:szCs w:val="28"/>
        </w:rPr>
        <w:t xml:space="preserve">, </w:t>
      </w:r>
      <w:proofErr w:type="spellStart"/>
      <w:r w:rsidRPr="001A023E">
        <w:rPr>
          <w:rFonts w:ascii="Times New Roman" w:hAnsi="Times New Roman"/>
          <w:iCs/>
          <w:sz w:val="28"/>
          <w:szCs w:val="28"/>
        </w:rPr>
        <w:t>ол</w:t>
      </w:r>
      <w:proofErr w:type="spellEnd"/>
      <w:r w:rsidRPr="001A023E">
        <w:rPr>
          <w:rFonts w:ascii="Times New Roman" w:hAnsi="Times New Roman"/>
          <w:iCs/>
          <w:sz w:val="28"/>
          <w:szCs w:val="28"/>
        </w:rPr>
        <w:t xml:space="preserve"> </w:t>
      </w:r>
      <w:proofErr w:type="spellStart"/>
      <w:r w:rsidRPr="001A023E">
        <w:rPr>
          <w:rFonts w:ascii="Times New Roman" w:hAnsi="Times New Roman"/>
          <w:iCs/>
          <w:sz w:val="28"/>
          <w:szCs w:val="28"/>
        </w:rPr>
        <w:t>кезде</w:t>
      </w:r>
      <w:proofErr w:type="spellEnd"/>
      <w:r w:rsidRPr="001A023E">
        <w:rPr>
          <w:rFonts w:ascii="Times New Roman" w:hAnsi="Times New Roman"/>
          <w:iCs/>
          <w:sz w:val="28"/>
          <w:szCs w:val="28"/>
        </w:rPr>
        <w:t xml:space="preserve"> </w:t>
      </w:r>
      <w:proofErr w:type="spellStart"/>
      <w:r w:rsidRPr="001A023E">
        <w:rPr>
          <w:rFonts w:ascii="Times New Roman" w:hAnsi="Times New Roman"/>
          <w:iCs/>
          <w:sz w:val="28"/>
          <w:szCs w:val="28"/>
        </w:rPr>
        <w:t>бауыр</w:t>
      </w:r>
      <w:proofErr w:type="spellEnd"/>
      <w:r w:rsidRPr="001A023E">
        <w:rPr>
          <w:rFonts w:ascii="Times New Roman" w:hAnsi="Times New Roman"/>
          <w:iCs/>
          <w:sz w:val="28"/>
          <w:szCs w:val="28"/>
        </w:rPr>
        <w:t xml:space="preserve"> </w:t>
      </w:r>
      <w:proofErr w:type="spellStart"/>
      <w:r w:rsidRPr="001A023E">
        <w:rPr>
          <w:rFonts w:ascii="Times New Roman" w:hAnsi="Times New Roman"/>
          <w:iCs/>
          <w:sz w:val="28"/>
          <w:szCs w:val="28"/>
        </w:rPr>
        <w:t>трансплантациясы</w:t>
      </w:r>
      <w:proofErr w:type="spellEnd"/>
      <w:r w:rsidRPr="001A023E">
        <w:rPr>
          <w:rFonts w:ascii="Times New Roman" w:hAnsi="Times New Roman"/>
          <w:iCs/>
          <w:sz w:val="28"/>
          <w:szCs w:val="28"/>
        </w:rPr>
        <w:t xml:space="preserve"> </w:t>
      </w:r>
      <w:proofErr w:type="spellStart"/>
      <w:r w:rsidRPr="001A023E">
        <w:rPr>
          <w:rFonts w:ascii="Times New Roman" w:hAnsi="Times New Roman"/>
          <w:iCs/>
          <w:sz w:val="28"/>
          <w:szCs w:val="28"/>
        </w:rPr>
        <w:t>метронидазолмен</w:t>
      </w:r>
      <w:proofErr w:type="spellEnd"/>
      <w:r w:rsidRPr="001A023E">
        <w:rPr>
          <w:rFonts w:ascii="Times New Roman" w:hAnsi="Times New Roman"/>
          <w:iCs/>
          <w:sz w:val="28"/>
          <w:szCs w:val="28"/>
        </w:rPr>
        <w:t xml:space="preserve"> </w:t>
      </w:r>
      <w:proofErr w:type="spellStart"/>
      <w:r w:rsidRPr="001A023E">
        <w:rPr>
          <w:rFonts w:ascii="Times New Roman" w:hAnsi="Times New Roman"/>
          <w:iCs/>
          <w:sz w:val="28"/>
          <w:szCs w:val="28"/>
        </w:rPr>
        <w:t>және</w:t>
      </w:r>
      <w:proofErr w:type="spellEnd"/>
      <w:r w:rsidRPr="001A023E">
        <w:rPr>
          <w:rFonts w:ascii="Times New Roman" w:hAnsi="Times New Roman"/>
          <w:iCs/>
          <w:sz w:val="28"/>
          <w:szCs w:val="28"/>
        </w:rPr>
        <w:t xml:space="preserve"> </w:t>
      </w:r>
      <w:proofErr w:type="spellStart"/>
      <w:r w:rsidRPr="001A023E">
        <w:rPr>
          <w:rFonts w:ascii="Times New Roman" w:hAnsi="Times New Roman"/>
          <w:iCs/>
          <w:sz w:val="28"/>
          <w:szCs w:val="28"/>
        </w:rPr>
        <w:t>басқа</w:t>
      </w:r>
      <w:proofErr w:type="spellEnd"/>
      <w:r w:rsidRPr="001A023E">
        <w:rPr>
          <w:rFonts w:ascii="Times New Roman" w:hAnsi="Times New Roman"/>
          <w:iCs/>
          <w:sz w:val="28"/>
          <w:szCs w:val="28"/>
        </w:rPr>
        <w:t xml:space="preserve"> </w:t>
      </w:r>
      <w:proofErr w:type="gramStart"/>
      <w:r w:rsidRPr="001A023E">
        <w:rPr>
          <w:rFonts w:ascii="Times New Roman" w:hAnsi="Times New Roman"/>
          <w:iCs/>
          <w:sz w:val="28"/>
          <w:szCs w:val="28"/>
        </w:rPr>
        <w:t xml:space="preserve">да  </w:t>
      </w:r>
      <w:proofErr w:type="spellStart"/>
      <w:r w:rsidRPr="001A023E">
        <w:rPr>
          <w:rFonts w:ascii="Times New Roman" w:hAnsi="Times New Roman"/>
          <w:iCs/>
          <w:sz w:val="28"/>
          <w:szCs w:val="28"/>
        </w:rPr>
        <w:t>антибиотиктермен</w:t>
      </w:r>
      <w:proofErr w:type="spellEnd"/>
      <w:proofErr w:type="gramEnd"/>
      <w:r w:rsidRPr="001A023E">
        <w:rPr>
          <w:rFonts w:ascii="Times New Roman" w:hAnsi="Times New Roman"/>
          <w:iCs/>
          <w:sz w:val="28"/>
          <w:szCs w:val="28"/>
        </w:rPr>
        <w:t xml:space="preserve"> </w:t>
      </w:r>
      <w:proofErr w:type="spellStart"/>
      <w:r w:rsidRPr="001A023E">
        <w:rPr>
          <w:rFonts w:ascii="Times New Roman" w:hAnsi="Times New Roman"/>
          <w:iCs/>
          <w:sz w:val="28"/>
          <w:szCs w:val="28"/>
        </w:rPr>
        <w:t>емдеу</w:t>
      </w:r>
      <w:proofErr w:type="spellEnd"/>
      <w:r w:rsidRPr="001A023E">
        <w:rPr>
          <w:rFonts w:ascii="Times New Roman" w:hAnsi="Times New Roman"/>
          <w:iCs/>
          <w:sz w:val="28"/>
          <w:szCs w:val="28"/>
        </w:rPr>
        <w:t xml:space="preserve"> </w:t>
      </w:r>
      <w:proofErr w:type="spellStart"/>
      <w:r w:rsidRPr="001A023E">
        <w:rPr>
          <w:rFonts w:ascii="Times New Roman" w:hAnsi="Times New Roman"/>
          <w:iCs/>
          <w:sz w:val="28"/>
          <w:szCs w:val="28"/>
        </w:rPr>
        <w:t>қабылдаған</w:t>
      </w:r>
      <w:proofErr w:type="spellEnd"/>
      <w:r w:rsidRPr="001A023E">
        <w:rPr>
          <w:rFonts w:ascii="Times New Roman" w:hAnsi="Times New Roman"/>
          <w:iCs/>
          <w:sz w:val="28"/>
          <w:szCs w:val="28"/>
        </w:rPr>
        <w:t xml:space="preserve"> </w:t>
      </w:r>
      <w:proofErr w:type="spellStart"/>
      <w:r w:rsidRPr="001A023E">
        <w:rPr>
          <w:rFonts w:ascii="Times New Roman" w:hAnsi="Times New Roman"/>
          <w:iCs/>
          <w:sz w:val="28"/>
          <w:szCs w:val="28"/>
        </w:rPr>
        <w:t>пациенттерге</w:t>
      </w:r>
      <w:proofErr w:type="spellEnd"/>
      <w:r w:rsidRPr="001A023E">
        <w:rPr>
          <w:rFonts w:ascii="Times New Roman" w:hAnsi="Times New Roman"/>
          <w:iCs/>
          <w:sz w:val="28"/>
          <w:szCs w:val="28"/>
        </w:rPr>
        <w:t xml:space="preserve"> </w:t>
      </w:r>
      <w:proofErr w:type="spellStart"/>
      <w:r w:rsidRPr="001A023E">
        <w:rPr>
          <w:rFonts w:ascii="Times New Roman" w:hAnsi="Times New Roman"/>
          <w:iCs/>
          <w:sz w:val="28"/>
          <w:szCs w:val="28"/>
        </w:rPr>
        <w:t>қажет</w:t>
      </w:r>
      <w:proofErr w:type="spellEnd"/>
      <w:r w:rsidRPr="001A023E">
        <w:rPr>
          <w:rFonts w:ascii="Times New Roman" w:hAnsi="Times New Roman"/>
          <w:iCs/>
          <w:sz w:val="28"/>
          <w:szCs w:val="28"/>
        </w:rPr>
        <w:t xml:space="preserve"> </w:t>
      </w:r>
      <w:proofErr w:type="spellStart"/>
      <w:r w:rsidRPr="001A023E">
        <w:rPr>
          <w:rFonts w:ascii="Times New Roman" w:hAnsi="Times New Roman"/>
          <w:iCs/>
          <w:sz w:val="28"/>
          <w:szCs w:val="28"/>
        </w:rPr>
        <w:t>болған</w:t>
      </w:r>
      <w:proofErr w:type="spellEnd"/>
      <w:r w:rsidRPr="001A023E">
        <w:rPr>
          <w:rFonts w:ascii="Times New Roman" w:hAnsi="Times New Roman"/>
          <w:iCs/>
          <w:sz w:val="28"/>
          <w:szCs w:val="28"/>
        </w:rPr>
        <w:t xml:space="preserve"> </w:t>
      </w:r>
    </w:p>
    <w:p w14:paraId="104AD54F" w14:textId="77777777" w:rsidR="001A023E" w:rsidRDefault="001A023E" w:rsidP="008D7E77">
      <w:pPr>
        <w:pStyle w:val="ac"/>
        <w:rPr>
          <w:rFonts w:ascii="Times New Roman" w:hAnsi="Times New Roman"/>
          <w:iCs/>
          <w:sz w:val="28"/>
          <w:szCs w:val="28"/>
        </w:rPr>
      </w:pPr>
      <w:proofErr w:type="spellStart"/>
      <w:r w:rsidRPr="001A023E">
        <w:rPr>
          <w:rFonts w:ascii="Times New Roman" w:hAnsi="Times New Roman"/>
          <w:iCs/>
          <w:sz w:val="28"/>
          <w:szCs w:val="28"/>
        </w:rPr>
        <w:t>қызбамен</w:t>
      </w:r>
      <w:proofErr w:type="spellEnd"/>
      <w:r w:rsidRPr="001A023E">
        <w:rPr>
          <w:rFonts w:ascii="Times New Roman" w:hAnsi="Times New Roman"/>
          <w:iCs/>
          <w:sz w:val="28"/>
          <w:szCs w:val="28"/>
        </w:rPr>
        <w:t xml:space="preserve"> </w:t>
      </w:r>
      <w:proofErr w:type="spellStart"/>
      <w:r w:rsidRPr="001A023E">
        <w:rPr>
          <w:rFonts w:ascii="Times New Roman" w:hAnsi="Times New Roman"/>
          <w:iCs/>
          <w:sz w:val="28"/>
          <w:szCs w:val="28"/>
        </w:rPr>
        <w:t>қатар</w:t>
      </w:r>
      <w:proofErr w:type="spellEnd"/>
      <w:r w:rsidRPr="001A023E">
        <w:rPr>
          <w:rFonts w:ascii="Times New Roman" w:hAnsi="Times New Roman"/>
          <w:iCs/>
          <w:sz w:val="28"/>
          <w:szCs w:val="28"/>
        </w:rPr>
        <w:t xml:space="preserve"> </w:t>
      </w:r>
      <w:proofErr w:type="spellStart"/>
      <w:r w:rsidRPr="001A023E">
        <w:rPr>
          <w:rFonts w:ascii="Times New Roman" w:hAnsi="Times New Roman"/>
          <w:iCs/>
          <w:sz w:val="28"/>
          <w:szCs w:val="28"/>
        </w:rPr>
        <w:t>жүруі</w:t>
      </w:r>
      <w:proofErr w:type="spellEnd"/>
      <w:r w:rsidRPr="001A023E">
        <w:rPr>
          <w:rFonts w:ascii="Times New Roman" w:hAnsi="Times New Roman"/>
          <w:iCs/>
          <w:sz w:val="28"/>
          <w:szCs w:val="28"/>
        </w:rPr>
        <w:t xml:space="preserve"> </w:t>
      </w:r>
      <w:proofErr w:type="spellStart"/>
      <w:r w:rsidRPr="001A023E">
        <w:rPr>
          <w:rFonts w:ascii="Times New Roman" w:hAnsi="Times New Roman"/>
          <w:iCs/>
          <w:sz w:val="28"/>
          <w:szCs w:val="28"/>
        </w:rPr>
        <w:t>мүмкін</w:t>
      </w:r>
      <w:proofErr w:type="spellEnd"/>
      <w:r w:rsidRPr="001A023E">
        <w:rPr>
          <w:rFonts w:ascii="Times New Roman" w:hAnsi="Times New Roman"/>
          <w:iCs/>
          <w:sz w:val="28"/>
          <w:szCs w:val="28"/>
        </w:rPr>
        <w:t xml:space="preserve"> </w:t>
      </w:r>
      <w:proofErr w:type="spellStart"/>
      <w:r w:rsidRPr="001A023E">
        <w:rPr>
          <w:rFonts w:ascii="Times New Roman" w:hAnsi="Times New Roman"/>
          <w:iCs/>
          <w:sz w:val="28"/>
          <w:szCs w:val="28"/>
        </w:rPr>
        <w:t>тері</w:t>
      </w:r>
      <w:proofErr w:type="spellEnd"/>
      <w:r w:rsidRPr="001A023E">
        <w:rPr>
          <w:rFonts w:ascii="Times New Roman" w:hAnsi="Times New Roman"/>
          <w:iCs/>
          <w:sz w:val="28"/>
          <w:szCs w:val="28"/>
        </w:rPr>
        <w:t xml:space="preserve"> </w:t>
      </w:r>
      <w:proofErr w:type="spellStart"/>
      <w:r w:rsidRPr="001A023E">
        <w:rPr>
          <w:rFonts w:ascii="Times New Roman" w:hAnsi="Times New Roman"/>
          <w:iCs/>
          <w:sz w:val="28"/>
          <w:szCs w:val="28"/>
        </w:rPr>
        <w:t>гиперемиясы</w:t>
      </w:r>
      <w:proofErr w:type="spellEnd"/>
      <w:r w:rsidRPr="001A023E">
        <w:rPr>
          <w:rFonts w:ascii="Times New Roman" w:hAnsi="Times New Roman"/>
          <w:iCs/>
          <w:sz w:val="28"/>
          <w:szCs w:val="28"/>
        </w:rPr>
        <w:t xml:space="preserve">, </w:t>
      </w:r>
      <w:proofErr w:type="spellStart"/>
      <w:r w:rsidRPr="001A023E">
        <w:rPr>
          <w:rFonts w:ascii="Times New Roman" w:hAnsi="Times New Roman"/>
          <w:iCs/>
          <w:sz w:val="28"/>
          <w:szCs w:val="28"/>
        </w:rPr>
        <w:t>қышыну</w:t>
      </w:r>
      <w:proofErr w:type="spellEnd"/>
      <w:r w:rsidRPr="001A023E">
        <w:rPr>
          <w:rFonts w:ascii="Times New Roman" w:hAnsi="Times New Roman"/>
          <w:iCs/>
          <w:sz w:val="28"/>
          <w:szCs w:val="28"/>
        </w:rPr>
        <w:t xml:space="preserve">, </w:t>
      </w:r>
      <w:proofErr w:type="spellStart"/>
      <w:r w:rsidRPr="001A023E">
        <w:rPr>
          <w:rFonts w:ascii="Times New Roman" w:hAnsi="Times New Roman"/>
          <w:iCs/>
          <w:sz w:val="28"/>
          <w:szCs w:val="28"/>
        </w:rPr>
        <w:t>бөртпе</w:t>
      </w:r>
      <w:proofErr w:type="spellEnd"/>
      <w:r w:rsidRPr="001A023E">
        <w:rPr>
          <w:rFonts w:ascii="Times New Roman" w:hAnsi="Times New Roman"/>
          <w:iCs/>
          <w:sz w:val="28"/>
          <w:szCs w:val="28"/>
        </w:rPr>
        <w:t xml:space="preserve">, </w:t>
      </w:r>
      <w:proofErr w:type="spellStart"/>
      <w:r w:rsidRPr="001A023E">
        <w:rPr>
          <w:rFonts w:ascii="Times New Roman" w:hAnsi="Times New Roman"/>
          <w:iCs/>
          <w:sz w:val="28"/>
          <w:szCs w:val="28"/>
        </w:rPr>
        <w:t>жедел</w:t>
      </w:r>
      <w:proofErr w:type="spellEnd"/>
      <w:r w:rsidRPr="001A023E">
        <w:rPr>
          <w:rFonts w:ascii="Times New Roman" w:hAnsi="Times New Roman"/>
          <w:iCs/>
          <w:sz w:val="28"/>
          <w:szCs w:val="28"/>
        </w:rPr>
        <w:t xml:space="preserve"> </w:t>
      </w:r>
      <w:proofErr w:type="spellStart"/>
      <w:r w:rsidRPr="001A023E">
        <w:rPr>
          <w:rFonts w:ascii="Times New Roman" w:hAnsi="Times New Roman"/>
          <w:iCs/>
          <w:sz w:val="28"/>
          <w:szCs w:val="28"/>
        </w:rPr>
        <w:t>жайылған</w:t>
      </w:r>
      <w:proofErr w:type="spellEnd"/>
      <w:r w:rsidRPr="001A023E">
        <w:rPr>
          <w:rFonts w:ascii="Times New Roman" w:hAnsi="Times New Roman"/>
          <w:iCs/>
          <w:sz w:val="28"/>
          <w:szCs w:val="28"/>
        </w:rPr>
        <w:t xml:space="preserve"> </w:t>
      </w:r>
      <w:proofErr w:type="spellStart"/>
      <w:r w:rsidRPr="001A023E">
        <w:rPr>
          <w:rFonts w:ascii="Times New Roman" w:hAnsi="Times New Roman"/>
          <w:iCs/>
          <w:sz w:val="28"/>
          <w:szCs w:val="28"/>
        </w:rPr>
        <w:t>экзантематозды</w:t>
      </w:r>
      <w:proofErr w:type="spellEnd"/>
      <w:r w:rsidRPr="001A023E">
        <w:rPr>
          <w:rFonts w:ascii="Times New Roman" w:hAnsi="Times New Roman"/>
          <w:iCs/>
          <w:sz w:val="28"/>
          <w:szCs w:val="28"/>
        </w:rPr>
        <w:t xml:space="preserve"> пустулез </w:t>
      </w:r>
    </w:p>
    <w:p w14:paraId="21E5EE53" w14:textId="77777777" w:rsidR="008D7E77" w:rsidRPr="008D6D35" w:rsidRDefault="008D7E77" w:rsidP="008D7E77">
      <w:pPr>
        <w:pStyle w:val="ac"/>
        <w:rPr>
          <w:rFonts w:ascii="Times New Roman" w:hAnsi="Times New Roman"/>
          <w:iCs/>
          <w:sz w:val="28"/>
          <w:szCs w:val="28"/>
        </w:rPr>
      </w:pPr>
      <w:r w:rsidRPr="008D6D35">
        <w:rPr>
          <w:rFonts w:ascii="Times New Roman" w:hAnsi="Times New Roman"/>
          <w:iCs/>
          <w:sz w:val="28"/>
          <w:szCs w:val="28"/>
        </w:rPr>
        <w:t>- миалгия, артралгия</w:t>
      </w:r>
    </w:p>
    <w:p w14:paraId="0CF4A997" w14:textId="77777777" w:rsidR="008D7E77" w:rsidRPr="008D6D35" w:rsidRDefault="00DF71DE" w:rsidP="008D7E77">
      <w:pPr>
        <w:pStyle w:val="ac"/>
        <w:rPr>
          <w:rFonts w:ascii="Times New Roman" w:hAnsi="Times New Roman"/>
          <w:iCs/>
          <w:sz w:val="28"/>
          <w:szCs w:val="28"/>
        </w:rPr>
      </w:pPr>
      <w:r w:rsidRPr="00A24C7C">
        <w:rPr>
          <w:rFonts w:ascii="Times New Roman" w:hAnsi="Times New Roman"/>
          <w:iCs/>
          <w:sz w:val="28"/>
          <w:szCs w:val="28"/>
        </w:rPr>
        <w:t xml:space="preserve">- </w:t>
      </w:r>
      <w:proofErr w:type="spellStart"/>
      <w:r w:rsidR="00A24C7C" w:rsidRPr="00A24C7C">
        <w:rPr>
          <w:rFonts w:ascii="Times New Roman" w:hAnsi="Times New Roman"/>
          <w:iCs/>
          <w:sz w:val="28"/>
          <w:szCs w:val="28"/>
        </w:rPr>
        <w:t>емдеу</w:t>
      </w:r>
      <w:proofErr w:type="spellEnd"/>
      <w:r w:rsidR="00A24C7C" w:rsidRPr="00A24C7C">
        <w:rPr>
          <w:rFonts w:ascii="Times New Roman" w:hAnsi="Times New Roman"/>
          <w:iCs/>
          <w:sz w:val="28"/>
          <w:szCs w:val="28"/>
        </w:rPr>
        <w:t xml:space="preserve"> </w:t>
      </w:r>
      <w:proofErr w:type="spellStart"/>
      <w:r w:rsidR="00A24C7C" w:rsidRPr="00A24C7C">
        <w:rPr>
          <w:rFonts w:ascii="Times New Roman" w:hAnsi="Times New Roman"/>
          <w:iCs/>
          <w:sz w:val="28"/>
          <w:szCs w:val="28"/>
        </w:rPr>
        <w:t>кезінде</w:t>
      </w:r>
      <w:proofErr w:type="spellEnd"/>
      <w:r w:rsidR="00A24C7C" w:rsidRPr="00A24C7C">
        <w:rPr>
          <w:rFonts w:ascii="Times New Roman" w:hAnsi="Times New Roman"/>
          <w:iCs/>
          <w:sz w:val="28"/>
          <w:szCs w:val="28"/>
        </w:rPr>
        <w:t xml:space="preserve"> </w:t>
      </w:r>
      <w:proofErr w:type="spellStart"/>
      <w:r w:rsidR="00A24C7C" w:rsidRPr="00A24C7C">
        <w:rPr>
          <w:rFonts w:ascii="Times New Roman" w:hAnsi="Times New Roman"/>
          <w:iCs/>
          <w:sz w:val="28"/>
          <w:szCs w:val="28"/>
        </w:rPr>
        <w:t>несеп</w:t>
      </w:r>
      <w:proofErr w:type="spellEnd"/>
      <w:r w:rsidR="00A24C7C" w:rsidRPr="00A24C7C">
        <w:rPr>
          <w:rFonts w:ascii="Times New Roman" w:hAnsi="Times New Roman"/>
          <w:iCs/>
          <w:sz w:val="28"/>
          <w:szCs w:val="28"/>
        </w:rPr>
        <w:t xml:space="preserve"> </w:t>
      </w:r>
      <w:proofErr w:type="spellStart"/>
      <w:r w:rsidR="00A24C7C" w:rsidRPr="00A24C7C">
        <w:rPr>
          <w:rFonts w:ascii="Times New Roman" w:hAnsi="Times New Roman"/>
          <w:iCs/>
          <w:sz w:val="28"/>
          <w:szCs w:val="28"/>
        </w:rPr>
        <w:t>қызыл-қоңыр</w:t>
      </w:r>
      <w:proofErr w:type="spellEnd"/>
      <w:r w:rsidR="00A24C7C" w:rsidRPr="00A24C7C">
        <w:rPr>
          <w:rFonts w:ascii="Times New Roman" w:hAnsi="Times New Roman"/>
          <w:iCs/>
          <w:sz w:val="28"/>
          <w:szCs w:val="28"/>
        </w:rPr>
        <w:t xml:space="preserve"> </w:t>
      </w:r>
      <w:proofErr w:type="spellStart"/>
      <w:r w:rsidR="00A24C7C" w:rsidRPr="00A24C7C">
        <w:rPr>
          <w:rFonts w:ascii="Times New Roman" w:hAnsi="Times New Roman"/>
          <w:iCs/>
          <w:sz w:val="28"/>
          <w:szCs w:val="28"/>
        </w:rPr>
        <w:t>түске</w:t>
      </w:r>
      <w:proofErr w:type="spellEnd"/>
      <w:r w:rsidR="00A24C7C" w:rsidRPr="00A24C7C">
        <w:rPr>
          <w:rFonts w:ascii="Times New Roman" w:hAnsi="Times New Roman"/>
          <w:iCs/>
          <w:sz w:val="28"/>
          <w:szCs w:val="28"/>
        </w:rPr>
        <w:t xml:space="preserve"> </w:t>
      </w:r>
      <w:proofErr w:type="spellStart"/>
      <w:r w:rsidR="00A24C7C" w:rsidRPr="00A24C7C">
        <w:rPr>
          <w:rFonts w:ascii="Times New Roman" w:hAnsi="Times New Roman"/>
          <w:iCs/>
          <w:sz w:val="28"/>
          <w:szCs w:val="28"/>
        </w:rPr>
        <w:t>боялуы</w:t>
      </w:r>
      <w:proofErr w:type="spellEnd"/>
      <w:r w:rsidR="00A24C7C" w:rsidRPr="00A24C7C">
        <w:rPr>
          <w:rFonts w:ascii="Times New Roman" w:hAnsi="Times New Roman"/>
          <w:iCs/>
          <w:sz w:val="28"/>
          <w:szCs w:val="28"/>
        </w:rPr>
        <w:t xml:space="preserve"> </w:t>
      </w:r>
      <w:proofErr w:type="spellStart"/>
      <w:r w:rsidR="00A24C7C" w:rsidRPr="00A24C7C">
        <w:rPr>
          <w:rFonts w:ascii="Times New Roman" w:hAnsi="Times New Roman"/>
          <w:iCs/>
          <w:sz w:val="28"/>
          <w:szCs w:val="28"/>
        </w:rPr>
        <w:t>мүмкін</w:t>
      </w:r>
      <w:proofErr w:type="spellEnd"/>
      <w:r w:rsidR="00A24C7C" w:rsidRPr="00A24C7C">
        <w:rPr>
          <w:rFonts w:ascii="Times New Roman" w:hAnsi="Times New Roman"/>
          <w:iCs/>
          <w:sz w:val="28"/>
          <w:szCs w:val="28"/>
        </w:rPr>
        <w:t xml:space="preserve">, </w:t>
      </w:r>
      <w:proofErr w:type="spellStart"/>
      <w:r w:rsidR="00A24C7C" w:rsidRPr="00A24C7C">
        <w:rPr>
          <w:rFonts w:ascii="Times New Roman" w:hAnsi="Times New Roman"/>
          <w:iCs/>
          <w:sz w:val="28"/>
          <w:szCs w:val="28"/>
        </w:rPr>
        <w:t>ол</w:t>
      </w:r>
      <w:proofErr w:type="spellEnd"/>
      <w:r w:rsidR="00A24C7C" w:rsidRPr="00A24C7C">
        <w:rPr>
          <w:rFonts w:ascii="Times New Roman" w:hAnsi="Times New Roman"/>
          <w:iCs/>
          <w:sz w:val="28"/>
          <w:szCs w:val="28"/>
        </w:rPr>
        <w:t xml:space="preserve"> суда </w:t>
      </w:r>
      <w:proofErr w:type="spellStart"/>
      <w:r w:rsidR="00A24C7C" w:rsidRPr="00A24C7C">
        <w:rPr>
          <w:rFonts w:ascii="Times New Roman" w:hAnsi="Times New Roman"/>
          <w:iCs/>
          <w:sz w:val="28"/>
          <w:szCs w:val="28"/>
        </w:rPr>
        <w:t>еритін</w:t>
      </w:r>
      <w:proofErr w:type="spellEnd"/>
      <w:r w:rsidR="00A24C7C" w:rsidRPr="00A24C7C">
        <w:rPr>
          <w:rFonts w:ascii="Times New Roman" w:hAnsi="Times New Roman"/>
          <w:iCs/>
          <w:sz w:val="28"/>
          <w:szCs w:val="28"/>
        </w:rPr>
        <w:t xml:space="preserve"> </w:t>
      </w:r>
      <w:proofErr w:type="spellStart"/>
      <w:r w:rsidR="00A24C7C" w:rsidRPr="00A24C7C">
        <w:rPr>
          <w:rFonts w:ascii="Times New Roman" w:hAnsi="Times New Roman"/>
          <w:iCs/>
          <w:sz w:val="28"/>
          <w:szCs w:val="28"/>
        </w:rPr>
        <w:t>пигменттер</w:t>
      </w:r>
      <w:proofErr w:type="spellEnd"/>
      <w:r w:rsidR="00A24C7C" w:rsidRPr="00A24C7C">
        <w:rPr>
          <w:rFonts w:ascii="Times New Roman" w:hAnsi="Times New Roman"/>
          <w:iCs/>
          <w:sz w:val="28"/>
          <w:szCs w:val="28"/>
        </w:rPr>
        <w:t xml:space="preserve"> </w:t>
      </w:r>
      <w:proofErr w:type="spellStart"/>
      <w:r w:rsidR="00A24C7C" w:rsidRPr="00A24C7C">
        <w:rPr>
          <w:rFonts w:ascii="Times New Roman" w:hAnsi="Times New Roman"/>
          <w:iCs/>
          <w:sz w:val="28"/>
          <w:szCs w:val="28"/>
        </w:rPr>
        <w:t>болуына</w:t>
      </w:r>
      <w:proofErr w:type="spellEnd"/>
      <w:r w:rsidR="00A24C7C" w:rsidRPr="00A24C7C">
        <w:rPr>
          <w:rFonts w:ascii="Times New Roman" w:hAnsi="Times New Roman"/>
          <w:iCs/>
          <w:sz w:val="28"/>
          <w:szCs w:val="28"/>
        </w:rPr>
        <w:t xml:space="preserve"> </w:t>
      </w:r>
      <w:proofErr w:type="spellStart"/>
      <w:r w:rsidR="00A24C7C" w:rsidRPr="00A24C7C">
        <w:rPr>
          <w:rFonts w:ascii="Times New Roman" w:hAnsi="Times New Roman"/>
          <w:iCs/>
          <w:sz w:val="28"/>
          <w:szCs w:val="28"/>
        </w:rPr>
        <w:t>байланысты</w:t>
      </w:r>
      <w:proofErr w:type="spellEnd"/>
      <w:r w:rsidR="00A24C7C" w:rsidRPr="00A24C7C">
        <w:rPr>
          <w:rFonts w:ascii="Times New Roman" w:hAnsi="Times New Roman"/>
          <w:iCs/>
          <w:sz w:val="28"/>
          <w:szCs w:val="28"/>
        </w:rPr>
        <w:t xml:space="preserve">, </w:t>
      </w:r>
      <w:proofErr w:type="spellStart"/>
      <w:r w:rsidR="00A24C7C" w:rsidRPr="00A24C7C">
        <w:rPr>
          <w:rFonts w:ascii="Times New Roman" w:hAnsi="Times New Roman"/>
          <w:iCs/>
          <w:sz w:val="28"/>
          <w:szCs w:val="28"/>
        </w:rPr>
        <w:t>олар</w:t>
      </w:r>
      <w:proofErr w:type="spellEnd"/>
      <w:r w:rsidR="00A24C7C" w:rsidRPr="00A24C7C">
        <w:rPr>
          <w:rFonts w:ascii="Times New Roman" w:hAnsi="Times New Roman"/>
          <w:iCs/>
          <w:sz w:val="28"/>
          <w:szCs w:val="28"/>
        </w:rPr>
        <w:t xml:space="preserve"> метронидазол </w:t>
      </w:r>
      <w:proofErr w:type="spellStart"/>
      <w:r w:rsidR="00A24C7C" w:rsidRPr="00A24C7C">
        <w:rPr>
          <w:rFonts w:ascii="Times New Roman" w:hAnsi="Times New Roman"/>
          <w:iCs/>
          <w:sz w:val="28"/>
          <w:szCs w:val="28"/>
        </w:rPr>
        <w:t>метаболизмінің</w:t>
      </w:r>
      <w:proofErr w:type="spellEnd"/>
      <w:r w:rsidR="00A24C7C" w:rsidRPr="00A24C7C">
        <w:rPr>
          <w:rFonts w:ascii="Times New Roman" w:hAnsi="Times New Roman"/>
          <w:iCs/>
          <w:sz w:val="28"/>
          <w:szCs w:val="28"/>
        </w:rPr>
        <w:t xml:space="preserve"> </w:t>
      </w:r>
      <w:proofErr w:type="spellStart"/>
      <w:r w:rsidR="00A24C7C" w:rsidRPr="00A24C7C">
        <w:rPr>
          <w:rFonts w:ascii="Times New Roman" w:hAnsi="Times New Roman"/>
          <w:iCs/>
          <w:sz w:val="28"/>
          <w:szCs w:val="28"/>
        </w:rPr>
        <w:t>өнімі</w:t>
      </w:r>
      <w:proofErr w:type="spellEnd"/>
      <w:r w:rsidR="00A24C7C" w:rsidRPr="00A24C7C">
        <w:rPr>
          <w:rFonts w:ascii="Times New Roman" w:hAnsi="Times New Roman"/>
          <w:iCs/>
          <w:sz w:val="28"/>
          <w:szCs w:val="28"/>
        </w:rPr>
        <w:t xml:space="preserve"> </w:t>
      </w:r>
      <w:proofErr w:type="spellStart"/>
      <w:r w:rsidR="00A24C7C" w:rsidRPr="00A24C7C">
        <w:rPr>
          <w:rFonts w:ascii="Times New Roman" w:hAnsi="Times New Roman"/>
          <w:iCs/>
          <w:sz w:val="28"/>
          <w:szCs w:val="28"/>
        </w:rPr>
        <w:t>болып</w:t>
      </w:r>
      <w:proofErr w:type="spellEnd"/>
      <w:r w:rsidR="00A24C7C" w:rsidRPr="00A24C7C">
        <w:rPr>
          <w:rFonts w:ascii="Times New Roman" w:hAnsi="Times New Roman"/>
          <w:iCs/>
          <w:sz w:val="28"/>
          <w:szCs w:val="28"/>
        </w:rPr>
        <w:t xml:space="preserve"> </w:t>
      </w:r>
      <w:proofErr w:type="spellStart"/>
      <w:r w:rsidR="00A24C7C" w:rsidRPr="00A24C7C">
        <w:rPr>
          <w:rFonts w:ascii="Times New Roman" w:hAnsi="Times New Roman"/>
          <w:iCs/>
          <w:sz w:val="28"/>
          <w:szCs w:val="28"/>
        </w:rPr>
        <w:t>табылады</w:t>
      </w:r>
      <w:proofErr w:type="spellEnd"/>
      <w:r w:rsidR="008D7E77" w:rsidRPr="00A24C7C">
        <w:rPr>
          <w:rFonts w:ascii="Times New Roman" w:hAnsi="Times New Roman"/>
          <w:iCs/>
          <w:sz w:val="28"/>
          <w:szCs w:val="28"/>
        </w:rPr>
        <w:t>.</w:t>
      </w:r>
    </w:p>
    <w:p w14:paraId="211ACB9E" w14:textId="77777777" w:rsidR="008D7E77" w:rsidRPr="00A24C7C" w:rsidRDefault="00A24C7C" w:rsidP="008D7E77">
      <w:pPr>
        <w:pStyle w:val="ac"/>
        <w:rPr>
          <w:rFonts w:ascii="Times New Roman" w:hAnsi="Times New Roman"/>
          <w:i/>
          <w:iCs/>
          <w:sz w:val="28"/>
          <w:szCs w:val="28"/>
          <w:lang w:val="kk-KZ"/>
        </w:rPr>
      </w:pPr>
      <w:r>
        <w:rPr>
          <w:rFonts w:ascii="Times New Roman" w:hAnsi="Times New Roman"/>
          <w:i/>
          <w:iCs/>
          <w:sz w:val="28"/>
          <w:szCs w:val="28"/>
          <w:lang w:val="kk-KZ"/>
        </w:rPr>
        <w:t>Белгісіз</w:t>
      </w:r>
    </w:p>
    <w:p w14:paraId="1C0223FF" w14:textId="77777777" w:rsidR="008D7E77" w:rsidRPr="008D6D35" w:rsidRDefault="008D7E77" w:rsidP="008D7E77">
      <w:pPr>
        <w:pStyle w:val="ac"/>
        <w:rPr>
          <w:rFonts w:ascii="Times New Roman" w:hAnsi="Times New Roman"/>
          <w:iCs/>
          <w:sz w:val="28"/>
          <w:szCs w:val="28"/>
        </w:rPr>
      </w:pPr>
      <w:r w:rsidRPr="008D6D35">
        <w:rPr>
          <w:rFonts w:ascii="Times New Roman" w:hAnsi="Times New Roman"/>
          <w:iCs/>
          <w:sz w:val="28"/>
          <w:szCs w:val="28"/>
        </w:rPr>
        <w:lastRenderedPageBreak/>
        <w:t>- лейкопения</w:t>
      </w:r>
    </w:p>
    <w:p w14:paraId="192BBEF0" w14:textId="77777777" w:rsidR="008D7E77" w:rsidRPr="008D6D35" w:rsidRDefault="008D7E77" w:rsidP="008D7E77">
      <w:pPr>
        <w:pStyle w:val="ac"/>
        <w:rPr>
          <w:rFonts w:ascii="Times New Roman" w:hAnsi="Times New Roman"/>
          <w:iCs/>
          <w:sz w:val="28"/>
          <w:szCs w:val="28"/>
        </w:rPr>
      </w:pPr>
      <w:r w:rsidRPr="008D6D35">
        <w:rPr>
          <w:rFonts w:ascii="Times New Roman" w:hAnsi="Times New Roman"/>
          <w:iCs/>
          <w:sz w:val="28"/>
          <w:szCs w:val="28"/>
        </w:rPr>
        <w:t xml:space="preserve">- </w:t>
      </w:r>
      <w:proofErr w:type="spellStart"/>
      <w:r w:rsidR="00A24C7C" w:rsidRPr="00A24C7C">
        <w:rPr>
          <w:rFonts w:ascii="Times New Roman" w:hAnsi="Times New Roman"/>
          <w:iCs/>
          <w:sz w:val="28"/>
          <w:szCs w:val="28"/>
        </w:rPr>
        <w:t>ангионевроздық</w:t>
      </w:r>
      <w:proofErr w:type="spellEnd"/>
      <w:r w:rsidR="00A24C7C" w:rsidRPr="00A24C7C">
        <w:rPr>
          <w:rFonts w:ascii="Times New Roman" w:hAnsi="Times New Roman"/>
          <w:iCs/>
          <w:sz w:val="28"/>
          <w:szCs w:val="28"/>
        </w:rPr>
        <w:t xml:space="preserve"> </w:t>
      </w:r>
      <w:proofErr w:type="spellStart"/>
      <w:r w:rsidR="00A24C7C" w:rsidRPr="00A24C7C">
        <w:rPr>
          <w:rFonts w:ascii="Times New Roman" w:hAnsi="Times New Roman"/>
          <w:iCs/>
          <w:sz w:val="28"/>
          <w:szCs w:val="28"/>
        </w:rPr>
        <w:t>ісіну</w:t>
      </w:r>
      <w:proofErr w:type="spellEnd"/>
      <w:r w:rsidR="00A24C7C" w:rsidRPr="00A24C7C">
        <w:rPr>
          <w:rFonts w:ascii="Times New Roman" w:hAnsi="Times New Roman"/>
          <w:iCs/>
          <w:sz w:val="28"/>
          <w:szCs w:val="28"/>
        </w:rPr>
        <w:t xml:space="preserve">, </w:t>
      </w:r>
      <w:proofErr w:type="spellStart"/>
      <w:r w:rsidR="00A24C7C" w:rsidRPr="00A24C7C">
        <w:rPr>
          <w:rFonts w:ascii="Times New Roman" w:hAnsi="Times New Roman"/>
          <w:iCs/>
          <w:sz w:val="28"/>
          <w:szCs w:val="28"/>
        </w:rPr>
        <w:t>есекжем</w:t>
      </w:r>
      <w:proofErr w:type="spellEnd"/>
      <w:r w:rsidR="00A24C7C" w:rsidRPr="00A24C7C">
        <w:rPr>
          <w:rFonts w:ascii="Times New Roman" w:hAnsi="Times New Roman"/>
          <w:iCs/>
          <w:sz w:val="28"/>
          <w:szCs w:val="28"/>
        </w:rPr>
        <w:t xml:space="preserve">, </w:t>
      </w:r>
      <w:proofErr w:type="spellStart"/>
      <w:r w:rsidR="00A24C7C" w:rsidRPr="00A24C7C">
        <w:rPr>
          <w:rFonts w:ascii="Times New Roman" w:hAnsi="Times New Roman"/>
          <w:iCs/>
          <w:sz w:val="28"/>
          <w:szCs w:val="28"/>
        </w:rPr>
        <w:t>қызба</w:t>
      </w:r>
      <w:proofErr w:type="spellEnd"/>
    </w:p>
    <w:p w14:paraId="3E48B3BC" w14:textId="77777777" w:rsidR="008D7E77" w:rsidRPr="008D6D35" w:rsidRDefault="008D7E77" w:rsidP="008D7E77">
      <w:pPr>
        <w:pStyle w:val="ac"/>
        <w:rPr>
          <w:rFonts w:ascii="Times New Roman" w:hAnsi="Times New Roman"/>
          <w:iCs/>
          <w:sz w:val="28"/>
          <w:szCs w:val="28"/>
        </w:rPr>
      </w:pPr>
      <w:r w:rsidRPr="008D6D35">
        <w:rPr>
          <w:rFonts w:ascii="Times New Roman" w:hAnsi="Times New Roman"/>
          <w:iCs/>
          <w:sz w:val="28"/>
          <w:szCs w:val="28"/>
        </w:rPr>
        <w:t xml:space="preserve">- </w:t>
      </w:r>
      <w:proofErr w:type="spellStart"/>
      <w:r w:rsidR="00A24C7C" w:rsidRPr="00A24C7C">
        <w:rPr>
          <w:rFonts w:ascii="Times New Roman" w:hAnsi="Times New Roman"/>
          <w:iCs/>
          <w:sz w:val="28"/>
          <w:szCs w:val="28"/>
        </w:rPr>
        <w:t>көңіл</w:t>
      </w:r>
      <w:proofErr w:type="spellEnd"/>
      <w:r w:rsidR="00A24C7C" w:rsidRPr="00A24C7C">
        <w:rPr>
          <w:rFonts w:ascii="Times New Roman" w:hAnsi="Times New Roman"/>
          <w:iCs/>
          <w:sz w:val="28"/>
          <w:szCs w:val="28"/>
        </w:rPr>
        <w:t xml:space="preserve"> </w:t>
      </w:r>
      <w:proofErr w:type="spellStart"/>
      <w:r w:rsidR="00A24C7C" w:rsidRPr="00A24C7C">
        <w:rPr>
          <w:rFonts w:ascii="Times New Roman" w:hAnsi="Times New Roman"/>
          <w:iCs/>
          <w:sz w:val="28"/>
          <w:szCs w:val="28"/>
        </w:rPr>
        <w:t>күйдің</w:t>
      </w:r>
      <w:proofErr w:type="spellEnd"/>
      <w:r w:rsidR="00A24C7C" w:rsidRPr="00A24C7C">
        <w:rPr>
          <w:rFonts w:ascii="Times New Roman" w:hAnsi="Times New Roman"/>
          <w:iCs/>
          <w:sz w:val="28"/>
          <w:szCs w:val="28"/>
        </w:rPr>
        <w:t xml:space="preserve"> </w:t>
      </w:r>
      <w:proofErr w:type="spellStart"/>
      <w:r w:rsidR="00A24C7C" w:rsidRPr="00A24C7C">
        <w:rPr>
          <w:rFonts w:ascii="Times New Roman" w:hAnsi="Times New Roman"/>
          <w:iCs/>
          <w:sz w:val="28"/>
          <w:szCs w:val="28"/>
        </w:rPr>
        <w:t>жабырқауы</w:t>
      </w:r>
      <w:proofErr w:type="spellEnd"/>
    </w:p>
    <w:p w14:paraId="06241622" w14:textId="77777777" w:rsidR="008D7E77" w:rsidRPr="008D6D35" w:rsidRDefault="008D7E77" w:rsidP="008D7E77">
      <w:pPr>
        <w:pStyle w:val="ac"/>
        <w:rPr>
          <w:rFonts w:ascii="Times New Roman" w:hAnsi="Times New Roman"/>
          <w:iCs/>
          <w:sz w:val="28"/>
          <w:szCs w:val="28"/>
        </w:rPr>
      </w:pPr>
      <w:r w:rsidRPr="008D6D35">
        <w:rPr>
          <w:rFonts w:ascii="Times New Roman" w:hAnsi="Times New Roman"/>
          <w:iCs/>
          <w:sz w:val="28"/>
          <w:szCs w:val="28"/>
        </w:rPr>
        <w:t xml:space="preserve">- </w:t>
      </w:r>
      <w:proofErr w:type="spellStart"/>
      <w:r w:rsidR="00A24C7C" w:rsidRPr="00A24C7C">
        <w:rPr>
          <w:rFonts w:ascii="Times New Roman" w:hAnsi="Times New Roman"/>
          <w:iCs/>
          <w:sz w:val="28"/>
          <w:szCs w:val="28"/>
        </w:rPr>
        <w:t>шеткері</w:t>
      </w:r>
      <w:proofErr w:type="spellEnd"/>
      <w:r w:rsidR="00A24C7C" w:rsidRPr="00A24C7C">
        <w:rPr>
          <w:rFonts w:ascii="Times New Roman" w:hAnsi="Times New Roman"/>
          <w:iCs/>
          <w:sz w:val="28"/>
          <w:szCs w:val="28"/>
        </w:rPr>
        <w:t xml:space="preserve"> </w:t>
      </w:r>
      <w:proofErr w:type="spellStart"/>
      <w:r w:rsidR="00A24C7C" w:rsidRPr="00A24C7C">
        <w:rPr>
          <w:rFonts w:ascii="Times New Roman" w:hAnsi="Times New Roman"/>
          <w:iCs/>
          <w:sz w:val="28"/>
          <w:szCs w:val="28"/>
        </w:rPr>
        <w:t>сенсорлық</w:t>
      </w:r>
      <w:proofErr w:type="spellEnd"/>
      <w:r w:rsidR="00A24C7C" w:rsidRPr="00A24C7C">
        <w:rPr>
          <w:rFonts w:ascii="Times New Roman" w:hAnsi="Times New Roman"/>
          <w:iCs/>
          <w:sz w:val="28"/>
          <w:szCs w:val="28"/>
        </w:rPr>
        <w:t xml:space="preserve"> </w:t>
      </w:r>
      <w:r w:rsidRPr="008D6D35">
        <w:rPr>
          <w:rFonts w:ascii="Times New Roman" w:hAnsi="Times New Roman"/>
          <w:iCs/>
          <w:sz w:val="28"/>
          <w:szCs w:val="28"/>
        </w:rPr>
        <w:t>нейропатия</w:t>
      </w:r>
    </w:p>
    <w:p w14:paraId="3171B9DE" w14:textId="77777777" w:rsidR="008D7E77" w:rsidRPr="008D6D35" w:rsidRDefault="008D7E77" w:rsidP="008D7E77">
      <w:pPr>
        <w:pStyle w:val="ac"/>
        <w:rPr>
          <w:rFonts w:ascii="Times New Roman" w:hAnsi="Times New Roman"/>
          <w:iCs/>
          <w:sz w:val="28"/>
          <w:szCs w:val="28"/>
        </w:rPr>
      </w:pPr>
      <w:r w:rsidRPr="008D6D35">
        <w:rPr>
          <w:rFonts w:ascii="Times New Roman" w:hAnsi="Times New Roman"/>
          <w:iCs/>
          <w:sz w:val="28"/>
          <w:szCs w:val="28"/>
        </w:rPr>
        <w:t xml:space="preserve">- </w:t>
      </w:r>
      <w:proofErr w:type="spellStart"/>
      <w:r w:rsidR="00A24C7C" w:rsidRPr="00A24C7C">
        <w:rPr>
          <w:rFonts w:ascii="Times New Roman" w:hAnsi="Times New Roman"/>
          <w:iCs/>
          <w:sz w:val="28"/>
          <w:szCs w:val="28"/>
        </w:rPr>
        <w:t>асептикалық</w:t>
      </w:r>
      <w:proofErr w:type="spellEnd"/>
      <w:r w:rsidR="00A24C7C" w:rsidRPr="00A24C7C">
        <w:rPr>
          <w:rFonts w:ascii="Times New Roman" w:hAnsi="Times New Roman"/>
          <w:iCs/>
          <w:sz w:val="28"/>
          <w:szCs w:val="28"/>
        </w:rPr>
        <w:t xml:space="preserve"> </w:t>
      </w:r>
      <w:r w:rsidRPr="008D6D35">
        <w:rPr>
          <w:rFonts w:ascii="Times New Roman" w:hAnsi="Times New Roman"/>
          <w:iCs/>
          <w:sz w:val="28"/>
          <w:szCs w:val="28"/>
        </w:rPr>
        <w:t>менингит</w:t>
      </w:r>
    </w:p>
    <w:p w14:paraId="72F4573B" w14:textId="77777777" w:rsidR="008D7E77" w:rsidRPr="008D6D35" w:rsidRDefault="008D7E77" w:rsidP="008D7E77">
      <w:pPr>
        <w:pStyle w:val="ac"/>
        <w:rPr>
          <w:rFonts w:ascii="Times New Roman" w:hAnsi="Times New Roman"/>
          <w:iCs/>
          <w:sz w:val="28"/>
          <w:szCs w:val="28"/>
        </w:rPr>
      </w:pPr>
      <w:r w:rsidRPr="008D6D35">
        <w:rPr>
          <w:rFonts w:ascii="Times New Roman" w:hAnsi="Times New Roman"/>
          <w:iCs/>
          <w:sz w:val="28"/>
          <w:szCs w:val="28"/>
        </w:rPr>
        <w:t xml:space="preserve">- </w:t>
      </w:r>
      <w:proofErr w:type="spellStart"/>
      <w:r w:rsidR="00A24C7C" w:rsidRPr="00A24C7C">
        <w:rPr>
          <w:rFonts w:ascii="Times New Roman" w:hAnsi="Times New Roman"/>
          <w:iCs/>
          <w:sz w:val="28"/>
          <w:szCs w:val="28"/>
        </w:rPr>
        <w:t>оптикалық</w:t>
      </w:r>
      <w:proofErr w:type="spellEnd"/>
      <w:r w:rsidR="00A24C7C" w:rsidRPr="00A24C7C">
        <w:rPr>
          <w:rFonts w:ascii="Times New Roman" w:hAnsi="Times New Roman"/>
          <w:iCs/>
          <w:sz w:val="28"/>
          <w:szCs w:val="28"/>
        </w:rPr>
        <w:t xml:space="preserve"> </w:t>
      </w:r>
      <w:r w:rsidRPr="008D6D35">
        <w:rPr>
          <w:rFonts w:ascii="Times New Roman" w:hAnsi="Times New Roman"/>
          <w:iCs/>
          <w:sz w:val="28"/>
          <w:szCs w:val="28"/>
        </w:rPr>
        <w:t>нейропатия / неврит</w:t>
      </w:r>
    </w:p>
    <w:p w14:paraId="22C36D9E" w14:textId="77777777" w:rsidR="008D7E77" w:rsidRPr="008D6D35" w:rsidRDefault="008D7E77" w:rsidP="008D7E77">
      <w:pPr>
        <w:pStyle w:val="ac"/>
        <w:rPr>
          <w:rFonts w:ascii="Times New Roman" w:hAnsi="Times New Roman"/>
          <w:iCs/>
          <w:sz w:val="28"/>
          <w:szCs w:val="28"/>
        </w:rPr>
      </w:pPr>
      <w:r w:rsidRPr="008D6D35">
        <w:rPr>
          <w:rFonts w:ascii="Times New Roman" w:hAnsi="Times New Roman"/>
          <w:iCs/>
          <w:sz w:val="28"/>
          <w:szCs w:val="28"/>
        </w:rPr>
        <w:t xml:space="preserve">- </w:t>
      </w:r>
      <w:proofErr w:type="spellStart"/>
      <w:r w:rsidR="00A24C7C" w:rsidRPr="00A24C7C">
        <w:rPr>
          <w:rFonts w:ascii="Times New Roman" w:hAnsi="Times New Roman"/>
          <w:iCs/>
          <w:sz w:val="28"/>
          <w:szCs w:val="28"/>
        </w:rPr>
        <w:t>эпигастрийдегі</w:t>
      </w:r>
      <w:proofErr w:type="spellEnd"/>
      <w:r w:rsidR="00A24C7C" w:rsidRPr="00A24C7C">
        <w:rPr>
          <w:rFonts w:ascii="Times New Roman" w:hAnsi="Times New Roman"/>
          <w:iCs/>
          <w:sz w:val="28"/>
          <w:szCs w:val="28"/>
        </w:rPr>
        <w:t xml:space="preserve"> </w:t>
      </w:r>
      <w:proofErr w:type="spellStart"/>
      <w:r w:rsidR="00A24C7C" w:rsidRPr="00A24C7C">
        <w:rPr>
          <w:rFonts w:ascii="Times New Roman" w:hAnsi="Times New Roman"/>
          <w:iCs/>
          <w:sz w:val="28"/>
          <w:szCs w:val="28"/>
        </w:rPr>
        <w:t>ауырулар</w:t>
      </w:r>
      <w:proofErr w:type="spellEnd"/>
      <w:r w:rsidR="00A24C7C" w:rsidRPr="00A24C7C">
        <w:rPr>
          <w:rFonts w:ascii="Times New Roman" w:hAnsi="Times New Roman"/>
          <w:iCs/>
          <w:sz w:val="28"/>
          <w:szCs w:val="28"/>
        </w:rPr>
        <w:t xml:space="preserve">, </w:t>
      </w:r>
      <w:proofErr w:type="spellStart"/>
      <w:r w:rsidR="00A24C7C" w:rsidRPr="00A24C7C">
        <w:rPr>
          <w:rFonts w:ascii="Times New Roman" w:hAnsi="Times New Roman"/>
          <w:iCs/>
          <w:sz w:val="28"/>
          <w:szCs w:val="28"/>
        </w:rPr>
        <w:t>жүрек</w:t>
      </w:r>
      <w:proofErr w:type="spellEnd"/>
      <w:r w:rsidR="00A24C7C" w:rsidRPr="00A24C7C">
        <w:rPr>
          <w:rFonts w:ascii="Times New Roman" w:hAnsi="Times New Roman"/>
          <w:iCs/>
          <w:sz w:val="28"/>
          <w:szCs w:val="28"/>
        </w:rPr>
        <w:t xml:space="preserve"> </w:t>
      </w:r>
      <w:proofErr w:type="spellStart"/>
      <w:r w:rsidR="00A24C7C" w:rsidRPr="00A24C7C">
        <w:rPr>
          <w:rFonts w:ascii="Times New Roman" w:hAnsi="Times New Roman"/>
          <w:iCs/>
          <w:sz w:val="28"/>
          <w:szCs w:val="28"/>
        </w:rPr>
        <w:t>айнуы</w:t>
      </w:r>
      <w:proofErr w:type="spellEnd"/>
      <w:r w:rsidR="00A24C7C" w:rsidRPr="00A24C7C">
        <w:rPr>
          <w:rFonts w:ascii="Times New Roman" w:hAnsi="Times New Roman"/>
          <w:iCs/>
          <w:sz w:val="28"/>
          <w:szCs w:val="28"/>
        </w:rPr>
        <w:t xml:space="preserve">, </w:t>
      </w:r>
      <w:proofErr w:type="spellStart"/>
      <w:r w:rsidR="00A24C7C" w:rsidRPr="00A24C7C">
        <w:rPr>
          <w:rFonts w:ascii="Times New Roman" w:hAnsi="Times New Roman"/>
          <w:iCs/>
          <w:sz w:val="28"/>
          <w:szCs w:val="28"/>
        </w:rPr>
        <w:t>құсу</w:t>
      </w:r>
      <w:proofErr w:type="spellEnd"/>
      <w:r w:rsidR="00A24C7C" w:rsidRPr="00A24C7C">
        <w:rPr>
          <w:rFonts w:ascii="Times New Roman" w:hAnsi="Times New Roman"/>
          <w:iCs/>
          <w:sz w:val="28"/>
          <w:szCs w:val="28"/>
        </w:rPr>
        <w:t>,</w:t>
      </w:r>
      <w:r w:rsidR="00A24C7C">
        <w:rPr>
          <w:rFonts w:ascii="Times New Roman" w:hAnsi="Times New Roman"/>
          <w:iCs/>
          <w:sz w:val="28"/>
          <w:szCs w:val="28"/>
          <w:lang w:val="kk-KZ"/>
        </w:rPr>
        <w:t xml:space="preserve"> </w:t>
      </w:r>
      <w:r w:rsidRPr="008D6D35">
        <w:rPr>
          <w:rFonts w:ascii="Times New Roman" w:hAnsi="Times New Roman"/>
          <w:iCs/>
          <w:sz w:val="28"/>
          <w:szCs w:val="28"/>
        </w:rPr>
        <w:t>диарея</w:t>
      </w:r>
    </w:p>
    <w:p w14:paraId="3E51118D" w14:textId="77777777" w:rsidR="00A24C7C" w:rsidRDefault="008D7E77" w:rsidP="00A24C7C">
      <w:pPr>
        <w:pStyle w:val="ac"/>
        <w:rPr>
          <w:rFonts w:ascii="Times New Roman" w:hAnsi="Times New Roman"/>
          <w:iCs/>
          <w:sz w:val="28"/>
          <w:szCs w:val="28"/>
        </w:rPr>
      </w:pPr>
      <w:r w:rsidRPr="008D6D35">
        <w:rPr>
          <w:rFonts w:ascii="Times New Roman" w:hAnsi="Times New Roman"/>
          <w:iCs/>
          <w:sz w:val="28"/>
          <w:szCs w:val="28"/>
        </w:rPr>
        <w:t xml:space="preserve">- </w:t>
      </w:r>
      <w:proofErr w:type="spellStart"/>
      <w:r w:rsidR="00A24C7C" w:rsidRPr="00A24C7C">
        <w:rPr>
          <w:rFonts w:ascii="Times New Roman" w:hAnsi="Times New Roman"/>
          <w:iCs/>
          <w:sz w:val="28"/>
          <w:szCs w:val="28"/>
        </w:rPr>
        <w:t>ауыз</w:t>
      </w:r>
      <w:proofErr w:type="spellEnd"/>
      <w:r w:rsidR="00A24C7C" w:rsidRPr="00A24C7C">
        <w:rPr>
          <w:rFonts w:ascii="Times New Roman" w:hAnsi="Times New Roman"/>
          <w:iCs/>
          <w:sz w:val="28"/>
          <w:szCs w:val="28"/>
        </w:rPr>
        <w:t xml:space="preserve"> </w:t>
      </w:r>
      <w:proofErr w:type="spellStart"/>
      <w:r w:rsidR="00A24C7C" w:rsidRPr="00A24C7C">
        <w:rPr>
          <w:rFonts w:ascii="Times New Roman" w:hAnsi="Times New Roman"/>
          <w:iCs/>
          <w:sz w:val="28"/>
          <w:szCs w:val="28"/>
        </w:rPr>
        <w:t>қуысы</w:t>
      </w:r>
      <w:proofErr w:type="spellEnd"/>
      <w:r w:rsidR="00A24C7C" w:rsidRPr="00A24C7C">
        <w:rPr>
          <w:rFonts w:ascii="Times New Roman" w:hAnsi="Times New Roman"/>
          <w:iCs/>
          <w:sz w:val="28"/>
          <w:szCs w:val="28"/>
        </w:rPr>
        <w:t xml:space="preserve"> </w:t>
      </w:r>
      <w:proofErr w:type="spellStart"/>
      <w:r w:rsidR="00A24C7C" w:rsidRPr="00A24C7C">
        <w:rPr>
          <w:rFonts w:ascii="Times New Roman" w:hAnsi="Times New Roman"/>
          <w:iCs/>
          <w:sz w:val="28"/>
          <w:szCs w:val="28"/>
        </w:rPr>
        <w:t>шырышты</w:t>
      </w:r>
      <w:proofErr w:type="spellEnd"/>
      <w:r w:rsidR="00A24C7C" w:rsidRPr="00A24C7C">
        <w:rPr>
          <w:rFonts w:ascii="Times New Roman" w:hAnsi="Times New Roman"/>
          <w:iCs/>
          <w:sz w:val="28"/>
          <w:szCs w:val="28"/>
        </w:rPr>
        <w:t xml:space="preserve"> </w:t>
      </w:r>
      <w:proofErr w:type="spellStart"/>
      <w:r w:rsidR="00A24C7C" w:rsidRPr="00A24C7C">
        <w:rPr>
          <w:rFonts w:ascii="Times New Roman" w:hAnsi="Times New Roman"/>
          <w:iCs/>
          <w:sz w:val="28"/>
          <w:szCs w:val="28"/>
        </w:rPr>
        <w:t>қабығының</w:t>
      </w:r>
      <w:proofErr w:type="spellEnd"/>
      <w:r w:rsidR="00A24C7C" w:rsidRPr="00A24C7C">
        <w:rPr>
          <w:rFonts w:ascii="Times New Roman" w:hAnsi="Times New Roman"/>
          <w:iCs/>
          <w:sz w:val="28"/>
          <w:szCs w:val="28"/>
        </w:rPr>
        <w:t xml:space="preserve"> </w:t>
      </w:r>
      <w:proofErr w:type="spellStart"/>
      <w:r w:rsidR="00A24C7C" w:rsidRPr="00A24C7C">
        <w:rPr>
          <w:rFonts w:ascii="Times New Roman" w:hAnsi="Times New Roman"/>
          <w:iCs/>
          <w:sz w:val="28"/>
          <w:szCs w:val="28"/>
        </w:rPr>
        <w:t>қабынуы</w:t>
      </w:r>
      <w:proofErr w:type="spellEnd"/>
      <w:r w:rsidR="00A24C7C" w:rsidRPr="00A24C7C">
        <w:rPr>
          <w:rFonts w:ascii="Times New Roman" w:hAnsi="Times New Roman"/>
          <w:iCs/>
          <w:sz w:val="28"/>
          <w:szCs w:val="28"/>
        </w:rPr>
        <w:t xml:space="preserve">, </w:t>
      </w:r>
      <w:proofErr w:type="spellStart"/>
      <w:r w:rsidR="00A24C7C" w:rsidRPr="00A24C7C">
        <w:rPr>
          <w:rFonts w:ascii="Times New Roman" w:hAnsi="Times New Roman"/>
          <w:iCs/>
          <w:sz w:val="28"/>
          <w:szCs w:val="28"/>
        </w:rPr>
        <w:t>ауыздың</w:t>
      </w:r>
      <w:proofErr w:type="spellEnd"/>
      <w:r w:rsidR="00A24C7C" w:rsidRPr="00A24C7C">
        <w:rPr>
          <w:rFonts w:ascii="Times New Roman" w:hAnsi="Times New Roman"/>
          <w:iCs/>
          <w:sz w:val="28"/>
          <w:szCs w:val="28"/>
        </w:rPr>
        <w:t xml:space="preserve"> </w:t>
      </w:r>
      <w:proofErr w:type="spellStart"/>
      <w:r w:rsidR="00A24C7C" w:rsidRPr="00A24C7C">
        <w:rPr>
          <w:rFonts w:ascii="Times New Roman" w:hAnsi="Times New Roman"/>
          <w:iCs/>
          <w:sz w:val="28"/>
          <w:szCs w:val="28"/>
        </w:rPr>
        <w:t>құрғауымен</w:t>
      </w:r>
      <w:proofErr w:type="spellEnd"/>
      <w:r w:rsidR="00A24C7C" w:rsidRPr="00A24C7C">
        <w:rPr>
          <w:rFonts w:ascii="Times New Roman" w:hAnsi="Times New Roman"/>
          <w:iCs/>
          <w:sz w:val="28"/>
          <w:szCs w:val="28"/>
        </w:rPr>
        <w:t xml:space="preserve"> глоссит, стоматит, </w:t>
      </w:r>
      <w:proofErr w:type="spellStart"/>
      <w:r w:rsidR="00A24C7C" w:rsidRPr="00A24C7C">
        <w:rPr>
          <w:rFonts w:ascii="Times New Roman" w:hAnsi="Times New Roman"/>
          <w:iCs/>
          <w:sz w:val="28"/>
          <w:szCs w:val="28"/>
        </w:rPr>
        <w:t>дәм</w:t>
      </w:r>
      <w:proofErr w:type="spellEnd"/>
      <w:r w:rsidR="00A24C7C" w:rsidRPr="00A24C7C">
        <w:rPr>
          <w:rFonts w:ascii="Times New Roman" w:hAnsi="Times New Roman"/>
          <w:iCs/>
          <w:sz w:val="28"/>
          <w:szCs w:val="28"/>
        </w:rPr>
        <w:t xml:space="preserve"> </w:t>
      </w:r>
      <w:proofErr w:type="spellStart"/>
      <w:r w:rsidR="00A24C7C" w:rsidRPr="00A24C7C">
        <w:rPr>
          <w:rFonts w:ascii="Times New Roman" w:hAnsi="Times New Roman"/>
          <w:iCs/>
          <w:sz w:val="28"/>
          <w:szCs w:val="28"/>
        </w:rPr>
        <w:t>сезудің</w:t>
      </w:r>
      <w:proofErr w:type="spellEnd"/>
      <w:r w:rsidR="00A24C7C" w:rsidRPr="00A24C7C">
        <w:rPr>
          <w:rFonts w:ascii="Times New Roman" w:hAnsi="Times New Roman"/>
          <w:iCs/>
          <w:sz w:val="28"/>
          <w:szCs w:val="28"/>
        </w:rPr>
        <w:t xml:space="preserve"> </w:t>
      </w:r>
      <w:proofErr w:type="spellStart"/>
      <w:r w:rsidR="00A24C7C" w:rsidRPr="00A24C7C">
        <w:rPr>
          <w:rFonts w:ascii="Times New Roman" w:hAnsi="Times New Roman"/>
          <w:iCs/>
          <w:sz w:val="28"/>
          <w:szCs w:val="28"/>
        </w:rPr>
        <w:t>бұзылуы</w:t>
      </w:r>
      <w:proofErr w:type="spellEnd"/>
      <w:r w:rsidR="00A24C7C" w:rsidRPr="00A24C7C">
        <w:rPr>
          <w:rFonts w:ascii="Times New Roman" w:hAnsi="Times New Roman"/>
          <w:iCs/>
          <w:sz w:val="28"/>
          <w:szCs w:val="28"/>
        </w:rPr>
        <w:t xml:space="preserve"> (</w:t>
      </w:r>
      <w:proofErr w:type="spellStart"/>
      <w:r w:rsidR="00A24C7C" w:rsidRPr="00A24C7C">
        <w:rPr>
          <w:rFonts w:ascii="Times New Roman" w:hAnsi="Times New Roman"/>
          <w:iCs/>
          <w:sz w:val="28"/>
          <w:szCs w:val="28"/>
        </w:rPr>
        <w:t>темірдің</w:t>
      </w:r>
      <w:proofErr w:type="spellEnd"/>
      <w:r w:rsidR="00A24C7C" w:rsidRPr="00A24C7C">
        <w:rPr>
          <w:rFonts w:ascii="Times New Roman" w:hAnsi="Times New Roman"/>
          <w:iCs/>
          <w:sz w:val="28"/>
          <w:szCs w:val="28"/>
        </w:rPr>
        <w:t xml:space="preserve"> </w:t>
      </w:r>
      <w:proofErr w:type="spellStart"/>
      <w:r w:rsidR="00A24C7C" w:rsidRPr="00A24C7C">
        <w:rPr>
          <w:rFonts w:ascii="Times New Roman" w:hAnsi="Times New Roman"/>
          <w:iCs/>
          <w:sz w:val="28"/>
          <w:szCs w:val="28"/>
        </w:rPr>
        <w:t>дәмі</w:t>
      </w:r>
      <w:proofErr w:type="spellEnd"/>
      <w:r w:rsidR="00A24C7C" w:rsidRPr="00A24C7C">
        <w:rPr>
          <w:rFonts w:ascii="Times New Roman" w:hAnsi="Times New Roman"/>
          <w:iCs/>
          <w:sz w:val="28"/>
          <w:szCs w:val="28"/>
        </w:rPr>
        <w:t xml:space="preserve">), анорексия, </w:t>
      </w:r>
      <w:proofErr w:type="spellStart"/>
      <w:r w:rsidR="00A24C7C" w:rsidRPr="00A24C7C">
        <w:rPr>
          <w:rFonts w:ascii="Times New Roman" w:hAnsi="Times New Roman"/>
          <w:iCs/>
          <w:sz w:val="28"/>
          <w:szCs w:val="28"/>
        </w:rPr>
        <w:t>тілдің</w:t>
      </w:r>
      <w:proofErr w:type="spellEnd"/>
      <w:r w:rsidR="00A24C7C" w:rsidRPr="00A24C7C">
        <w:rPr>
          <w:rFonts w:ascii="Times New Roman" w:hAnsi="Times New Roman"/>
          <w:iCs/>
          <w:sz w:val="28"/>
          <w:szCs w:val="28"/>
        </w:rPr>
        <w:t xml:space="preserve"> </w:t>
      </w:r>
      <w:proofErr w:type="spellStart"/>
      <w:r w:rsidR="00A24C7C" w:rsidRPr="00A24C7C">
        <w:rPr>
          <w:rFonts w:ascii="Times New Roman" w:hAnsi="Times New Roman"/>
          <w:iCs/>
          <w:sz w:val="28"/>
          <w:szCs w:val="28"/>
        </w:rPr>
        <w:t>өңезденуі</w:t>
      </w:r>
      <w:proofErr w:type="spellEnd"/>
      <w:r w:rsidR="00A24C7C" w:rsidRPr="00A24C7C">
        <w:rPr>
          <w:rFonts w:ascii="Times New Roman" w:hAnsi="Times New Roman"/>
          <w:iCs/>
          <w:sz w:val="28"/>
          <w:szCs w:val="28"/>
        </w:rPr>
        <w:t xml:space="preserve"> </w:t>
      </w:r>
    </w:p>
    <w:p w14:paraId="471B2F2E" w14:textId="77777777" w:rsidR="008D7E77" w:rsidRPr="008D6D35" w:rsidRDefault="008D7E77" w:rsidP="00A24C7C">
      <w:pPr>
        <w:pStyle w:val="ac"/>
        <w:rPr>
          <w:rFonts w:ascii="Times New Roman" w:hAnsi="Times New Roman"/>
          <w:iCs/>
          <w:sz w:val="28"/>
          <w:szCs w:val="28"/>
        </w:rPr>
      </w:pPr>
      <w:r w:rsidRPr="008D6D35">
        <w:rPr>
          <w:rFonts w:ascii="Times New Roman" w:hAnsi="Times New Roman"/>
          <w:iCs/>
          <w:sz w:val="28"/>
          <w:szCs w:val="28"/>
        </w:rPr>
        <w:t xml:space="preserve">- </w:t>
      </w:r>
      <w:proofErr w:type="spellStart"/>
      <w:r w:rsidRPr="008D6D35">
        <w:rPr>
          <w:rFonts w:ascii="Times New Roman" w:hAnsi="Times New Roman"/>
          <w:iCs/>
          <w:sz w:val="28"/>
          <w:szCs w:val="28"/>
        </w:rPr>
        <w:t>мультиформ</w:t>
      </w:r>
      <w:proofErr w:type="spellEnd"/>
      <w:r w:rsidR="00A24C7C">
        <w:rPr>
          <w:rFonts w:ascii="Times New Roman" w:hAnsi="Times New Roman"/>
          <w:iCs/>
          <w:sz w:val="28"/>
          <w:szCs w:val="28"/>
          <w:lang w:val="kk-KZ"/>
        </w:rPr>
        <w:t xml:space="preserve">алы </w:t>
      </w:r>
      <w:r w:rsidRPr="008D6D35">
        <w:rPr>
          <w:rFonts w:ascii="Times New Roman" w:hAnsi="Times New Roman"/>
          <w:iCs/>
          <w:sz w:val="28"/>
          <w:szCs w:val="28"/>
        </w:rPr>
        <w:t xml:space="preserve">эритема, </w:t>
      </w:r>
      <w:proofErr w:type="spellStart"/>
      <w:r w:rsidRPr="008D6D35">
        <w:rPr>
          <w:rFonts w:ascii="Times New Roman" w:hAnsi="Times New Roman"/>
          <w:iCs/>
          <w:sz w:val="28"/>
          <w:szCs w:val="28"/>
        </w:rPr>
        <w:t>Стивенс</w:t>
      </w:r>
      <w:proofErr w:type="spellEnd"/>
      <w:r w:rsidRPr="008D6D35">
        <w:rPr>
          <w:rFonts w:ascii="Times New Roman" w:hAnsi="Times New Roman"/>
          <w:iCs/>
          <w:sz w:val="28"/>
          <w:szCs w:val="28"/>
        </w:rPr>
        <w:t>-Джонсон</w:t>
      </w:r>
      <w:r w:rsidR="00A24C7C">
        <w:rPr>
          <w:rFonts w:ascii="Times New Roman" w:hAnsi="Times New Roman"/>
          <w:iCs/>
          <w:sz w:val="28"/>
          <w:szCs w:val="28"/>
          <w:lang w:val="kk-KZ"/>
        </w:rPr>
        <w:t xml:space="preserve"> </w:t>
      </w:r>
      <w:r w:rsidR="00A24C7C" w:rsidRPr="008D6D35">
        <w:rPr>
          <w:rFonts w:ascii="Times New Roman" w:hAnsi="Times New Roman"/>
          <w:iCs/>
          <w:sz w:val="28"/>
          <w:szCs w:val="28"/>
        </w:rPr>
        <w:t>синдром</w:t>
      </w:r>
      <w:r w:rsidR="00A24C7C">
        <w:rPr>
          <w:rFonts w:ascii="Times New Roman" w:hAnsi="Times New Roman"/>
          <w:iCs/>
          <w:sz w:val="28"/>
          <w:szCs w:val="28"/>
          <w:lang w:val="kk-KZ"/>
        </w:rPr>
        <w:t>ы</w:t>
      </w:r>
      <w:r w:rsidRPr="008D6D35">
        <w:rPr>
          <w:rFonts w:ascii="Times New Roman" w:hAnsi="Times New Roman"/>
          <w:iCs/>
          <w:sz w:val="28"/>
          <w:szCs w:val="28"/>
        </w:rPr>
        <w:t xml:space="preserve">, </w:t>
      </w:r>
      <w:proofErr w:type="spellStart"/>
      <w:r w:rsidR="00A24C7C">
        <w:rPr>
          <w:rFonts w:ascii="Times New Roman" w:hAnsi="Times New Roman"/>
          <w:iCs/>
          <w:sz w:val="28"/>
          <w:szCs w:val="28"/>
        </w:rPr>
        <w:t>уытты</w:t>
      </w:r>
      <w:proofErr w:type="spellEnd"/>
      <w:r w:rsidR="00A24C7C">
        <w:rPr>
          <w:rFonts w:ascii="Times New Roman" w:hAnsi="Times New Roman"/>
          <w:iCs/>
          <w:sz w:val="28"/>
          <w:szCs w:val="28"/>
        </w:rPr>
        <w:t xml:space="preserve"> </w:t>
      </w:r>
      <w:proofErr w:type="spellStart"/>
      <w:r w:rsidR="00A24C7C" w:rsidRPr="00A24C7C">
        <w:rPr>
          <w:rFonts w:ascii="Times New Roman" w:hAnsi="Times New Roman"/>
          <w:iCs/>
          <w:sz w:val="28"/>
          <w:szCs w:val="28"/>
        </w:rPr>
        <w:t>эпидермальді</w:t>
      </w:r>
      <w:proofErr w:type="spellEnd"/>
      <w:r w:rsidR="00A24C7C" w:rsidRPr="00A24C7C">
        <w:rPr>
          <w:rFonts w:ascii="Times New Roman" w:hAnsi="Times New Roman"/>
          <w:iCs/>
          <w:sz w:val="28"/>
          <w:szCs w:val="28"/>
        </w:rPr>
        <w:t xml:space="preserve"> некролиз</w:t>
      </w:r>
    </w:p>
    <w:p w14:paraId="78EDD332" w14:textId="77777777" w:rsidR="008D7E77" w:rsidRPr="008D6D35" w:rsidRDefault="008D7E77" w:rsidP="007D144D">
      <w:pPr>
        <w:pStyle w:val="ac"/>
        <w:rPr>
          <w:rFonts w:ascii="Times New Roman" w:hAnsi="Times New Roman"/>
          <w:iCs/>
          <w:sz w:val="28"/>
          <w:szCs w:val="28"/>
        </w:rPr>
      </w:pPr>
    </w:p>
    <w:p w14:paraId="56CC1D0C" w14:textId="77777777" w:rsidR="00B86C2D" w:rsidRPr="00B86C2D" w:rsidRDefault="00B86C2D" w:rsidP="00B86C2D">
      <w:pPr>
        <w:pStyle w:val="ac"/>
        <w:jc w:val="both"/>
        <w:rPr>
          <w:rFonts w:ascii="Times New Roman" w:hAnsi="Times New Roman"/>
          <w:b/>
          <w:color w:val="000000"/>
          <w:sz w:val="28"/>
        </w:rPr>
      </w:pPr>
      <w:proofErr w:type="spellStart"/>
      <w:r w:rsidRPr="00B86C2D">
        <w:rPr>
          <w:rFonts w:ascii="Times New Roman" w:hAnsi="Times New Roman"/>
          <w:b/>
          <w:color w:val="000000"/>
          <w:sz w:val="28"/>
        </w:rPr>
        <w:t>Жағымсыз</w:t>
      </w:r>
      <w:proofErr w:type="spellEnd"/>
      <w:r w:rsidRPr="00B86C2D">
        <w:rPr>
          <w:rFonts w:ascii="Times New Roman" w:hAnsi="Times New Roman"/>
          <w:b/>
          <w:color w:val="000000"/>
          <w:sz w:val="28"/>
        </w:rPr>
        <w:t xml:space="preserve"> </w:t>
      </w:r>
      <w:proofErr w:type="spellStart"/>
      <w:r w:rsidRPr="00B86C2D">
        <w:rPr>
          <w:rFonts w:ascii="Times New Roman" w:hAnsi="Times New Roman"/>
          <w:b/>
          <w:color w:val="000000"/>
          <w:sz w:val="28"/>
        </w:rPr>
        <w:t>дәрілік</w:t>
      </w:r>
      <w:proofErr w:type="spellEnd"/>
      <w:r w:rsidRPr="00B86C2D">
        <w:rPr>
          <w:rFonts w:ascii="Times New Roman" w:hAnsi="Times New Roman"/>
          <w:b/>
          <w:color w:val="000000"/>
          <w:sz w:val="28"/>
        </w:rPr>
        <w:t xml:space="preserve"> </w:t>
      </w:r>
      <w:proofErr w:type="spellStart"/>
      <w:r w:rsidRPr="00B86C2D">
        <w:rPr>
          <w:rFonts w:ascii="Times New Roman" w:hAnsi="Times New Roman"/>
          <w:b/>
          <w:color w:val="000000"/>
          <w:sz w:val="28"/>
        </w:rPr>
        <w:t>реакциялар</w:t>
      </w:r>
      <w:proofErr w:type="spellEnd"/>
      <w:r w:rsidRPr="00B86C2D">
        <w:rPr>
          <w:rFonts w:ascii="Times New Roman" w:hAnsi="Times New Roman"/>
          <w:b/>
          <w:color w:val="000000"/>
          <w:sz w:val="28"/>
        </w:rPr>
        <w:t xml:space="preserve"> </w:t>
      </w:r>
      <w:proofErr w:type="spellStart"/>
      <w:r w:rsidRPr="00B86C2D">
        <w:rPr>
          <w:rFonts w:ascii="Times New Roman" w:hAnsi="Times New Roman"/>
          <w:b/>
          <w:color w:val="000000"/>
          <w:sz w:val="28"/>
        </w:rPr>
        <w:t>туындағанда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медициналық</w:t>
      </w:r>
      <w:proofErr w:type="spellEnd"/>
      <w:r>
        <w:rPr>
          <w:rFonts w:ascii="Times New Roman" w:hAnsi="Times New Roman"/>
          <w:b/>
          <w:color w:val="000000"/>
          <w:sz w:val="28"/>
        </w:rPr>
        <w:t xml:space="preserve"> </w:t>
      </w:r>
      <w:proofErr w:type="spellStart"/>
      <w:r>
        <w:rPr>
          <w:rFonts w:ascii="Times New Roman" w:hAnsi="Times New Roman"/>
          <w:b/>
          <w:color w:val="000000"/>
          <w:sz w:val="28"/>
        </w:rPr>
        <w:t>қызметкерге</w:t>
      </w:r>
      <w:proofErr w:type="spellEnd"/>
      <w:r>
        <w:rPr>
          <w:rFonts w:ascii="Times New Roman" w:hAnsi="Times New Roman"/>
          <w:b/>
          <w:color w:val="000000"/>
          <w:sz w:val="28"/>
        </w:rPr>
        <w:t xml:space="preserve">, </w:t>
      </w:r>
      <w:proofErr w:type="spellStart"/>
      <w:r w:rsidRPr="00B86C2D">
        <w:rPr>
          <w:rFonts w:ascii="Times New Roman" w:hAnsi="Times New Roman"/>
          <w:b/>
          <w:color w:val="000000"/>
          <w:sz w:val="28"/>
        </w:rPr>
        <w:t>фарма</w:t>
      </w:r>
      <w:r>
        <w:rPr>
          <w:rFonts w:ascii="Times New Roman" w:hAnsi="Times New Roman"/>
          <w:b/>
          <w:color w:val="000000"/>
          <w:sz w:val="28"/>
        </w:rPr>
        <w:t>цевтикалық</w:t>
      </w:r>
      <w:proofErr w:type="spellEnd"/>
      <w:r>
        <w:rPr>
          <w:rFonts w:ascii="Times New Roman" w:hAnsi="Times New Roman"/>
          <w:b/>
          <w:color w:val="000000"/>
          <w:sz w:val="28"/>
        </w:rPr>
        <w:t xml:space="preserve"> </w:t>
      </w:r>
      <w:proofErr w:type="spellStart"/>
      <w:r>
        <w:rPr>
          <w:rFonts w:ascii="Times New Roman" w:hAnsi="Times New Roman"/>
          <w:b/>
          <w:color w:val="000000"/>
          <w:sz w:val="28"/>
        </w:rPr>
        <w:t>қызметкерге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немесе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дәрілік</w:t>
      </w:r>
      <w:proofErr w:type="spellEnd"/>
      <w:r>
        <w:rPr>
          <w:rFonts w:ascii="Times New Roman" w:hAnsi="Times New Roman"/>
          <w:b/>
          <w:color w:val="000000"/>
          <w:sz w:val="28"/>
        </w:rPr>
        <w:t xml:space="preserve"> </w:t>
      </w:r>
      <w:proofErr w:type="spellStart"/>
      <w:r w:rsidRPr="00B86C2D">
        <w:rPr>
          <w:rFonts w:ascii="Times New Roman" w:hAnsi="Times New Roman"/>
          <w:b/>
          <w:color w:val="000000"/>
          <w:sz w:val="28"/>
        </w:rPr>
        <w:t>препараттардың</w:t>
      </w:r>
      <w:proofErr w:type="spellEnd"/>
      <w:r w:rsidRPr="00B86C2D">
        <w:rPr>
          <w:rFonts w:ascii="Times New Roman" w:hAnsi="Times New Roman"/>
          <w:b/>
          <w:color w:val="000000"/>
          <w:sz w:val="28"/>
        </w:rPr>
        <w:t xml:space="preserve"> </w:t>
      </w:r>
      <w:proofErr w:type="spellStart"/>
      <w:r w:rsidRPr="00B86C2D">
        <w:rPr>
          <w:rFonts w:ascii="Times New Roman" w:hAnsi="Times New Roman"/>
          <w:b/>
          <w:color w:val="000000"/>
          <w:sz w:val="28"/>
        </w:rPr>
        <w:t>тиімсіздігі</w:t>
      </w:r>
      <w:proofErr w:type="spellEnd"/>
      <w:r w:rsidRPr="00B86C2D">
        <w:rPr>
          <w:rFonts w:ascii="Times New Roman" w:hAnsi="Times New Roman"/>
          <w:b/>
          <w:color w:val="000000"/>
          <w:sz w:val="28"/>
        </w:rPr>
        <w:t xml:space="preserve"> </w:t>
      </w:r>
      <w:proofErr w:type="spellStart"/>
      <w:r w:rsidRPr="00B86C2D">
        <w:rPr>
          <w:rFonts w:ascii="Times New Roman" w:hAnsi="Times New Roman"/>
          <w:b/>
          <w:color w:val="000000"/>
          <w:sz w:val="28"/>
        </w:rPr>
        <w:t>тура</w:t>
      </w:r>
      <w:r>
        <w:rPr>
          <w:rFonts w:ascii="Times New Roman" w:hAnsi="Times New Roman"/>
          <w:b/>
          <w:color w:val="000000"/>
          <w:sz w:val="28"/>
        </w:rPr>
        <w:t>лы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хабарламаларды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қоса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дәрілік</w:t>
      </w:r>
      <w:proofErr w:type="spellEnd"/>
      <w:r>
        <w:rPr>
          <w:rFonts w:ascii="Times New Roman" w:hAnsi="Times New Roman"/>
          <w:b/>
          <w:color w:val="000000"/>
          <w:sz w:val="28"/>
        </w:rPr>
        <w:t xml:space="preserve"> </w:t>
      </w:r>
      <w:proofErr w:type="spellStart"/>
      <w:r w:rsidRPr="00B86C2D">
        <w:rPr>
          <w:rFonts w:ascii="Times New Roman" w:hAnsi="Times New Roman"/>
          <w:b/>
          <w:color w:val="000000"/>
          <w:sz w:val="28"/>
        </w:rPr>
        <w:t>препараттарға</w:t>
      </w:r>
      <w:proofErr w:type="spellEnd"/>
      <w:r w:rsidRPr="00B86C2D">
        <w:rPr>
          <w:rFonts w:ascii="Times New Roman" w:hAnsi="Times New Roman"/>
          <w:b/>
          <w:color w:val="000000"/>
          <w:sz w:val="28"/>
        </w:rPr>
        <w:t xml:space="preserve"> </w:t>
      </w:r>
      <w:proofErr w:type="spellStart"/>
      <w:r w:rsidRPr="00B86C2D">
        <w:rPr>
          <w:rFonts w:ascii="Times New Roman" w:hAnsi="Times New Roman"/>
          <w:b/>
          <w:color w:val="000000"/>
          <w:sz w:val="28"/>
        </w:rPr>
        <w:t>болатын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жағымсыз</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реакциялар</w:t>
      </w:r>
      <w:proofErr w:type="spellEnd"/>
      <w:r>
        <w:rPr>
          <w:rFonts w:ascii="Times New Roman" w:hAnsi="Times New Roman"/>
          <w:b/>
          <w:color w:val="000000"/>
          <w:sz w:val="28"/>
        </w:rPr>
        <w:t xml:space="preserve"> (</w:t>
      </w:r>
      <w:proofErr w:type="spellStart"/>
      <w:r>
        <w:rPr>
          <w:rFonts w:ascii="Times New Roman" w:hAnsi="Times New Roman"/>
          <w:b/>
          <w:color w:val="000000"/>
          <w:sz w:val="28"/>
        </w:rPr>
        <w:t>әсерлер</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жөніндегі</w:t>
      </w:r>
      <w:proofErr w:type="spellEnd"/>
      <w:r>
        <w:rPr>
          <w:rFonts w:ascii="Times New Roman" w:hAnsi="Times New Roman"/>
          <w:b/>
          <w:color w:val="000000"/>
          <w:sz w:val="28"/>
        </w:rPr>
        <w:t xml:space="preserve"> </w:t>
      </w:r>
      <w:proofErr w:type="spellStart"/>
      <w:r>
        <w:rPr>
          <w:rFonts w:ascii="Times New Roman" w:hAnsi="Times New Roman"/>
          <w:b/>
          <w:color w:val="000000"/>
          <w:sz w:val="28"/>
        </w:rPr>
        <w:t>ақпараттық</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деректер</w:t>
      </w:r>
      <w:proofErr w:type="spellEnd"/>
      <w:r>
        <w:rPr>
          <w:rFonts w:ascii="Times New Roman" w:hAnsi="Times New Roman"/>
          <w:b/>
          <w:color w:val="000000"/>
          <w:sz w:val="28"/>
        </w:rPr>
        <w:t xml:space="preserve"> </w:t>
      </w:r>
      <w:proofErr w:type="spellStart"/>
      <w:r>
        <w:rPr>
          <w:rFonts w:ascii="Times New Roman" w:hAnsi="Times New Roman"/>
          <w:b/>
          <w:color w:val="000000"/>
          <w:sz w:val="28"/>
        </w:rPr>
        <w:t>базасына</w:t>
      </w:r>
      <w:proofErr w:type="spellEnd"/>
      <w:r>
        <w:rPr>
          <w:rFonts w:ascii="Times New Roman" w:hAnsi="Times New Roman"/>
          <w:b/>
          <w:color w:val="000000"/>
          <w:sz w:val="28"/>
        </w:rPr>
        <w:t xml:space="preserve"> </w:t>
      </w:r>
      <w:proofErr w:type="spellStart"/>
      <w:r w:rsidRPr="00B86C2D">
        <w:rPr>
          <w:rFonts w:ascii="Times New Roman" w:hAnsi="Times New Roman"/>
          <w:b/>
          <w:color w:val="000000"/>
          <w:sz w:val="28"/>
        </w:rPr>
        <w:t>тікелей</w:t>
      </w:r>
      <w:proofErr w:type="spellEnd"/>
      <w:r w:rsidRPr="00B86C2D">
        <w:rPr>
          <w:rFonts w:ascii="Times New Roman" w:hAnsi="Times New Roman"/>
          <w:b/>
          <w:color w:val="000000"/>
          <w:sz w:val="28"/>
        </w:rPr>
        <w:t xml:space="preserve"> </w:t>
      </w:r>
      <w:proofErr w:type="spellStart"/>
      <w:r w:rsidRPr="00B86C2D">
        <w:rPr>
          <w:rFonts w:ascii="Times New Roman" w:hAnsi="Times New Roman"/>
          <w:b/>
          <w:color w:val="000000"/>
          <w:sz w:val="28"/>
        </w:rPr>
        <w:t>хабарласу</w:t>
      </w:r>
      <w:proofErr w:type="spellEnd"/>
      <w:r w:rsidRPr="00B86C2D">
        <w:rPr>
          <w:rFonts w:ascii="Times New Roman" w:hAnsi="Times New Roman"/>
          <w:b/>
          <w:color w:val="000000"/>
          <w:sz w:val="28"/>
        </w:rPr>
        <w:t xml:space="preserve"> </w:t>
      </w:r>
      <w:proofErr w:type="spellStart"/>
      <w:r w:rsidRPr="00B86C2D">
        <w:rPr>
          <w:rFonts w:ascii="Times New Roman" w:hAnsi="Times New Roman"/>
          <w:b/>
          <w:color w:val="000000"/>
          <w:sz w:val="28"/>
        </w:rPr>
        <w:t>керек</w:t>
      </w:r>
      <w:proofErr w:type="spellEnd"/>
    </w:p>
    <w:p w14:paraId="6F83472C" w14:textId="77777777" w:rsidR="00B86C2D" w:rsidRPr="00B86C2D" w:rsidRDefault="00B86C2D" w:rsidP="00B86C2D">
      <w:pPr>
        <w:pStyle w:val="ac"/>
        <w:jc w:val="both"/>
        <w:rPr>
          <w:rFonts w:ascii="Times New Roman" w:hAnsi="Times New Roman"/>
          <w:color w:val="000000"/>
          <w:sz w:val="28"/>
        </w:rPr>
      </w:pPr>
      <w:proofErr w:type="spellStart"/>
      <w:r w:rsidRPr="00B86C2D">
        <w:rPr>
          <w:rFonts w:ascii="Times New Roman" w:hAnsi="Times New Roman"/>
          <w:color w:val="000000"/>
          <w:sz w:val="28"/>
        </w:rPr>
        <w:t>Қазақстан</w:t>
      </w:r>
      <w:proofErr w:type="spellEnd"/>
      <w:r w:rsidRPr="00B86C2D">
        <w:rPr>
          <w:rFonts w:ascii="Times New Roman" w:hAnsi="Times New Roman"/>
          <w:color w:val="000000"/>
          <w:sz w:val="28"/>
        </w:rPr>
        <w:t xml:space="preserve"> </w:t>
      </w:r>
      <w:proofErr w:type="spellStart"/>
      <w:r w:rsidRPr="00B86C2D">
        <w:rPr>
          <w:rFonts w:ascii="Times New Roman" w:hAnsi="Times New Roman"/>
          <w:color w:val="000000"/>
          <w:sz w:val="28"/>
        </w:rPr>
        <w:t>Республикасы</w:t>
      </w:r>
      <w:proofErr w:type="spellEnd"/>
      <w:r w:rsidRPr="00B86C2D">
        <w:rPr>
          <w:rFonts w:ascii="Times New Roman" w:hAnsi="Times New Roman"/>
          <w:color w:val="000000"/>
          <w:sz w:val="28"/>
        </w:rPr>
        <w:t xml:space="preserve"> </w:t>
      </w:r>
      <w:proofErr w:type="spellStart"/>
      <w:r w:rsidRPr="00B86C2D">
        <w:rPr>
          <w:rFonts w:ascii="Times New Roman" w:hAnsi="Times New Roman"/>
          <w:color w:val="000000"/>
          <w:sz w:val="28"/>
        </w:rPr>
        <w:t>Денсаулық</w:t>
      </w:r>
      <w:proofErr w:type="spellEnd"/>
      <w:r w:rsidRPr="00B86C2D">
        <w:rPr>
          <w:rFonts w:ascii="Times New Roman" w:hAnsi="Times New Roman"/>
          <w:color w:val="000000"/>
          <w:sz w:val="28"/>
        </w:rPr>
        <w:t xml:space="preserve"> </w:t>
      </w:r>
      <w:proofErr w:type="spellStart"/>
      <w:r>
        <w:rPr>
          <w:rFonts w:ascii="Times New Roman" w:hAnsi="Times New Roman"/>
          <w:color w:val="000000"/>
          <w:sz w:val="28"/>
        </w:rPr>
        <w:t>сақтау</w:t>
      </w:r>
      <w:proofErr w:type="spellEnd"/>
      <w:r>
        <w:rPr>
          <w:rFonts w:ascii="Times New Roman" w:hAnsi="Times New Roman"/>
          <w:color w:val="000000"/>
          <w:sz w:val="28"/>
        </w:rPr>
        <w:t xml:space="preserve"> </w:t>
      </w:r>
      <w:proofErr w:type="spellStart"/>
      <w:r>
        <w:rPr>
          <w:rFonts w:ascii="Times New Roman" w:hAnsi="Times New Roman"/>
          <w:color w:val="000000"/>
          <w:sz w:val="28"/>
        </w:rPr>
        <w:t>министрлігі</w:t>
      </w:r>
      <w:proofErr w:type="spellEnd"/>
      <w:r>
        <w:rPr>
          <w:rFonts w:ascii="Times New Roman" w:hAnsi="Times New Roman"/>
          <w:color w:val="000000"/>
          <w:sz w:val="28"/>
        </w:rPr>
        <w:t xml:space="preserve"> </w:t>
      </w:r>
      <w:proofErr w:type="spellStart"/>
      <w:r>
        <w:rPr>
          <w:rFonts w:ascii="Times New Roman" w:hAnsi="Times New Roman"/>
          <w:color w:val="000000"/>
          <w:sz w:val="28"/>
        </w:rPr>
        <w:t>Тауарлар</w:t>
      </w:r>
      <w:proofErr w:type="spellEnd"/>
      <w:r>
        <w:rPr>
          <w:rFonts w:ascii="Times New Roman" w:hAnsi="Times New Roman"/>
          <w:color w:val="000000"/>
          <w:sz w:val="28"/>
        </w:rPr>
        <w:t xml:space="preserve"> мен </w:t>
      </w:r>
      <w:proofErr w:type="spellStart"/>
      <w:r w:rsidRPr="00B86C2D">
        <w:rPr>
          <w:rFonts w:ascii="Times New Roman" w:hAnsi="Times New Roman"/>
          <w:color w:val="000000"/>
          <w:sz w:val="28"/>
        </w:rPr>
        <w:t>көрсетілетін</w:t>
      </w:r>
      <w:proofErr w:type="spellEnd"/>
      <w:r w:rsidRPr="00B86C2D">
        <w:rPr>
          <w:rFonts w:ascii="Times New Roman" w:hAnsi="Times New Roman"/>
          <w:color w:val="000000"/>
          <w:sz w:val="28"/>
        </w:rPr>
        <w:t xml:space="preserve"> </w:t>
      </w:r>
      <w:proofErr w:type="spellStart"/>
      <w:r w:rsidRPr="00B86C2D">
        <w:rPr>
          <w:rFonts w:ascii="Times New Roman" w:hAnsi="Times New Roman"/>
          <w:color w:val="000000"/>
          <w:sz w:val="28"/>
        </w:rPr>
        <w:t>қызметт</w:t>
      </w:r>
      <w:r>
        <w:rPr>
          <w:rFonts w:ascii="Times New Roman" w:hAnsi="Times New Roman"/>
          <w:color w:val="000000"/>
          <w:sz w:val="28"/>
        </w:rPr>
        <w:t>ердің</w:t>
      </w:r>
      <w:proofErr w:type="spellEnd"/>
      <w:r>
        <w:rPr>
          <w:rFonts w:ascii="Times New Roman" w:hAnsi="Times New Roman"/>
          <w:color w:val="000000"/>
          <w:sz w:val="28"/>
        </w:rPr>
        <w:t xml:space="preserve"> </w:t>
      </w:r>
      <w:proofErr w:type="spellStart"/>
      <w:r>
        <w:rPr>
          <w:rFonts w:ascii="Times New Roman" w:hAnsi="Times New Roman"/>
          <w:color w:val="000000"/>
          <w:sz w:val="28"/>
        </w:rPr>
        <w:t>сапасы</w:t>
      </w:r>
      <w:proofErr w:type="spellEnd"/>
      <w:r>
        <w:rPr>
          <w:rFonts w:ascii="Times New Roman" w:hAnsi="Times New Roman"/>
          <w:color w:val="000000"/>
          <w:sz w:val="28"/>
        </w:rPr>
        <w:t xml:space="preserve"> мен </w:t>
      </w:r>
      <w:proofErr w:type="spellStart"/>
      <w:r>
        <w:rPr>
          <w:rFonts w:ascii="Times New Roman" w:hAnsi="Times New Roman"/>
          <w:color w:val="000000"/>
          <w:sz w:val="28"/>
        </w:rPr>
        <w:t>қауіпсіздігін</w:t>
      </w:r>
      <w:proofErr w:type="spellEnd"/>
      <w:r>
        <w:rPr>
          <w:rFonts w:ascii="Times New Roman" w:hAnsi="Times New Roman"/>
          <w:color w:val="000000"/>
          <w:sz w:val="28"/>
        </w:rPr>
        <w:t xml:space="preserve"> </w:t>
      </w:r>
      <w:proofErr w:type="spellStart"/>
      <w:r w:rsidRPr="00B86C2D">
        <w:rPr>
          <w:rFonts w:ascii="Times New Roman" w:hAnsi="Times New Roman"/>
          <w:color w:val="000000"/>
          <w:sz w:val="28"/>
        </w:rPr>
        <w:t>бақылау</w:t>
      </w:r>
      <w:proofErr w:type="spellEnd"/>
      <w:r w:rsidRPr="00B86C2D">
        <w:rPr>
          <w:rFonts w:ascii="Times New Roman" w:hAnsi="Times New Roman"/>
          <w:color w:val="000000"/>
          <w:sz w:val="28"/>
        </w:rPr>
        <w:t xml:space="preserve"> </w:t>
      </w:r>
      <w:proofErr w:type="spellStart"/>
      <w:r w:rsidRPr="00B86C2D">
        <w:rPr>
          <w:rFonts w:ascii="Times New Roman" w:hAnsi="Times New Roman"/>
          <w:color w:val="000000"/>
          <w:sz w:val="28"/>
        </w:rPr>
        <w:t>комитеті</w:t>
      </w:r>
      <w:proofErr w:type="spellEnd"/>
      <w:r w:rsidRPr="00B86C2D">
        <w:rPr>
          <w:rFonts w:ascii="Times New Roman" w:hAnsi="Times New Roman"/>
          <w:color w:val="000000"/>
          <w:sz w:val="28"/>
        </w:rPr>
        <w:t xml:space="preserve"> «</w:t>
      </w:r>
      <w:proofErr w:type="spellStart"/>
      <w:r w:rsidRPr="00B86C2D">
        <w:rPr>
          <w:rFonts w:ascii="Times New Roman" w:hAnsi="Times New Roman"/>
          <w:color w:val="000000"/>
          <w:sz w:val="28"/>
        </w:rPr>
        <w:t>Дәрілік</w:t>
      </w:r>
      <w:proofErr w:type="spellEnd"/>
      <w:r w:rsidRPr="00B86C2D">
        <w:rPr>
          <w:rFonts w:ascii="Times New Roman" w:hAnsi="Times New Roman"/>
          <w:color w:val="000000"/>
          <w:sz w:val="28"/>
        </w:rPr>
        <w:t xml:space="preserve"> </w:t>
      </w:r>
      <w:proofErr w:type="spellStart"/>
      <w:r w:rsidRPr="00B86C2D">
        <w:rPr>
          <w:rFonts w:ascii="Times New Roman" w:hAnsi="Times New Roman"/>
          <w:color w:val="000000"/>
          <w:sz w:val="28"/>
        </w:rPr>
        <w:t>заттар</w:t>
      </w:r>
      <w:proofErr w:type="spellEnd"/>
      <w:r w:rsidRPr="00B86C2D">
        <w:rPr>
          <w:rFonts w:ascii="Times New Roman" w:hAnsi="Times New Roman"/>
          <w:color w:val="000000"/>
          <w:sz w:val="28"/>
        </w:rPr>
        <w:t xml:space="preserve"> мен </w:t>
      </w:r>
      <w:proofErr w:type="spellStart"/>
      <w:r w:rsidRPr="00B86C2D">
        <w:rPr>
          <w:rFonts w:ascii="Times New Roman" w:hAnsi="Times New Roman"/>
          <w:color w:val="000000"/>
          <w:sz w:val="28"/>
        </w:rPr>
        <w:t>медицин</w:t>
      </w:r>
      <w:r>
        <w:rPr>
          <w:rFonts w:ascii="Times New Roman" w:hAnsi="Times New Roman"/>
          <w:color w:val="000000"/>
          <w:sz w:val="28"/>
        </w:rPr>
        <w:t>алық</w:t>
      </w:r>
      <w:proofErr w:type="spellEnd"/>
      <w:r>
        <w:rPr>
          <w:rFonts w:ascii="Times New Roman" w:hAnsi="Times New Roman"/>
          <w:color w:val="000000"/>
          <w:sz w:val="28"/>
        </w:rPr>
        <w:t xml:space="preserve"> </w:t>
      </w:r>
      <w:proofErr w:type="spellStart"/>
      <w:r>
        <w:rPr>
          <w:rFonts w:ascii="Times New Roman" w:hAnsi="Times New Roman"/>
          <w:color w:val="000000"/>
          <w:sz w:val="28"/>
        </w:rPr>
        <w:t>бұйымдарды</w:t>
      </w:r>
      <w:proofErr w:type="spellEnd"/>
      <w:r>
        <w:rPr>
          <w:rFonts w:ascii="Times New Roman" w:hAnsi="Times New Roman"/>
          <w:color w:val="000000"/>
          <w:sz w:val="28"/>
        </w:rPr>
        <w:t xml:space="preserve"> </w:t>
      </w:r>
      <w:proofErr w:type="spellStart"/>
      <w:r>
        <w:rPr>
          <w:rFonts w:ascii="Times New Roman" w:hAnsi="Times New Roman"/>
          <w:color w:val="000000"/>
          <w:sz w:val="28"/>
        </w:rPr>
        <w:t>сараптау</w:t>
      </w:r>
      <w:proofErr w:type="spellEnd"/>
      <w:r>
        <w:rPr>
          <w:rFonts w:ascii="Times New Roman" w:hAnsi="Times New Roman"/>
          <w:color w:val="000000"/>
          <w:sz w:val="28"/>
        </w:rPr>
        <w:t xml:space="preserve"> </w:t>
      </w:r>
      <w:proofErr w:type="spellStart"/>
      <w:r>
        <w:rPr>
          <w:rFonts w:ascii="Times New Roman" w:hAnsi="Times New Roman"/>
          <w:color w:val="000000"/>
          <w:sz w:val="28"/>
        </w:rPr>
        <w:t>ұлттық</w:t>
      </w:r>
      <w:proofErr w:type="spellEnd"/>
      <w:r>
        <w:rPr>
          <w:rFonts w:ascii="Times New Roman" w:hAnsi="Times New Roman"/>
          <w:color w:val="000000"/>
          <w:sz w:val="28"/>
        </w:rPr>
        <w:t xml:space="preserve"> </w:t>
      </w:r>
      <w:proofErr w:type="spellStart"/>
      <w:r w:rsidRPr="00B86C2D">
        <w:rPr>
          <w:rFonts w:ascii="Times New Roman" w:hAnsi="Times New Roman"/>
          <w:color w:val="000000"/>
          <w:sz w:val="28"/>
        </w:rPr>
        <w:t>орталығы</w:t>
      </w:r>
      <w:proofErr w:type="spellEnd"/>
      <w:r w:rsidRPr="00B86C2D">
        <w:rPr>
          <w:rFonts w:ascii="Times New Roman" w:hAnsi="Times New Roman"/>
          <w:color w:val="000000"/>
          <w:sz w:val="28"/>
        </w:rPr>
        <w:t xml:space="preserve">» ШЖҚ РМК </w:t>
      </w:r>
    </w:p>
    <w:p w14:paraId="1A4E5FD1" w14:textId="77777777" w:rsidR="00FE637A" w:rsidRPr="008D6D35" w:rsidRDefault="00C963D5" w:rsidP="00B86C2D">
      <w:pPr>
        <w:keepNext/>
        <w:spacing w:after="0" w:line="240" w:lineRule="auto"/>
        <w:jc w:val="both"/>
        <w:rPr>
          <w:rFonts w:ascii="Times New Roman" w:hAnsi="Times New Roman"/>
          <w:sz w:val="28"/>
          <w:szCs w:val="28"/>
        </w:rPr>
      </w:pPr>
      <w:hyperlink r:id="rId8" w:history="1">
        <w:r w:rsidR="00FE637A" w:rsidRPr="008D6D35">
          <w:rPr>
            <w:rStyle w:val="af"/>
            <w:rFonts w:ascii="Times New Roman" w:hAnsi="Times New Roman"/>
            <w:color w:val="auto"/>
            <w:sz w:val="28"/>
            <w:szCs w:val="28"/>
            <w:lang w:val="en-US"/>
          </w:rPr>
          <w:t>http</w:t>
        </w:r>
        <w:r w:rsidR="00FE637A" w:rsidRPr="008D6D35">
          <w:rPr>
            <w:rStyle w:val="af"/>
            <w:rFonts w:ascii="Times New Roman" w:hAnsi="Times New Roman"/>
            <w:color w:val="auto"/>
            <w:sz w:val="28"/>
            <w:szCs w:val="28"/>
          </w:rPr>
          <w:t>://</w:t>
        </w:r>
        <w:r w:rsidR="00FE637A" w:rsidRPr="008D6D35">
          <w:rPr>
            <w:rStyle w:val="af"/>
            <w:rFonts w:ascii="Times New Roman" w:hAnsi="Times New Roman"/>
            <w:color w:val="auto"/>
            <w:sz w:val="28"/>
            <w:szCs w:val="28"/>
            <w:lang w:val="en-US"/>
          </w:rPr>
          <w:t>www</w:t>
        </w:r>
        <w:r w:rsidR="00FE637A" w:rsidRPr="008D6D35">
          <w:rPr>
            <w:rStyle w:val="af"/>
            <w:rFonts w:ascii="Times New Roman" w:hAnsi="Times New Roman"/>
            <w:color w:val="auto"/>
            <w:sz w:val="28"/>
            <w:szCs w:val="28"/>
          </w:rPr>
          <w:t>.</w:t>
        </w:r>
        <w:proofErr w:type="spellStart"/>
        <w:r w:rsidR="00FE637A" w:rsidRPr="008D6D35">
          <w:rPr>
            <w:rStyle w:val="af"/>
            <w:rFonts w:ascii="Times New Roman" w:hAnsi="Times New Roman"/>
            <w:color w:val="auto"/>
            <w:sz w:val="28"/>
            <w:szCs w:val="28"/>
            <w:lang w:val="en-US"/>
          </w:rPr>
          <w:t>ndda</w:t>
        </w:r>
        <w:proofErr w:type="spellEnd"/>
        <w:r w:rsidR="00FE637A" w:rsidRPr="008D6D35">
          <w:rPr>
            <w:rStyle w:val="af"/>
            <w:rFonts w:ascii="Times New Roman" w:hAnsi="Times New Roman"/>
            <w:color w:val="auto"/>
            <w:sz w:val="28"/>
            <w:szCs w:val="28"/>
          </w:rPr>
          <w:t>.</w:t>
        </w:r>
        <w:r w:rsidR="00FE637A" w:rsidRPr="008D6D35">
          <w:rPr>
            <w:rStyle w:val="af"/>
            <w:rFonts w:ascii="Times New Roman" w:hAnsi="Times New Roman"/>
            <w:color w:val="auto"/>
            <w:sz w:val="28"/>
            <w:szCs w:val="28"/>
            <w:lang w:val="en-US"/>
          </w:rPr>
          <w:t>kz</w:t>
        </w:r>
      </w:hyperlink>
    </w:p>
    <w:p w14:paraId="4BBEA014" w14:textId="77777777" w:rsidR="00D93C80" w:rsidRPr="008D6D35" w:rsidRDefault="00D93C80" w:rsidP="0095249D">
      <w:pPr>
        <w:pStyle w:val="ac"/>
        <w:jc w:val="both"/>
        <w:rPr>
          <w:rFonts w:ascii="Times New Roman" w:eastAsia="Times New Roman" w:hAnsi="Times New Roman"/>
          <w:sz w:val="28"/>
          <w:szCs w:val="28"/>
          <w:lang w:eastAsia="ru-RU"/>
        </w:rPr>
      </w:pPr>
    </w:p>
    <w:p w14:paraId="6B100038" w14:textId="77777777" w:rsidR="00B86C2D" w:rsidRDefault="00B86C2D" w:rsidP="0095249D">
      <w:pPr>
        <w:spacing w:after="0" w:line="240" w:lineRule="auto"/>
        <w:jc w:val="both"/>
        <w:rPr>
          <w:rFonts w:ascii="Times New Roman" w:eastAsia="Times New Roman" w:hAnsi="Times New Roman"/>
          <w:b/>
          <w:sz w:val="28"/>
          <w:szCs w:val="28"/>
          <w:lang w:eastAsia="ru-RU"/>
        </w:rPr>
      </w:pPr>
      <w:bookmarkStart w:id="7" w:name="2175220285"/>
      <w:bookmarkEnd w:id="6"/>
      <w:proofErr w:type="spellStart"/>
      <w:r w:rsidRPr="00B86C2D">
        <w:rPr>
          <w:rFonts w:ascii="Times New Roman" w:eastAsia="Times New Roman" w:hAnsi="Times New Roman"/>
          <w:b/>
          <w:sz w:val="28"/>
          <w:szCs w:val="28"/>
          <w:lang w:eastAsia="ru-RU"/>
        </w:rPr>
        <w:t>Қосымша</w:t>
      </w:r>
      <w:proofErr w:type="spellEnd"/>
      <w:r w:rsidRPr="00B86C2D">
        <w:rPr>
          <w:rFonts w:ascii="Times New Roman" w:eastAsia="Times New Roman" w:hAnsi="Times New Roman"/>
          <w:b/>
          <w:sz w:val="28"/>
          <w:szCs w:val="28"/>
          <w:lang w:eastAsia="ru-RU"/>
        </w:rPr>
        <w:t xml:space="preserve"> </w:t>
      </w:r>
      <w:proofErr w:type="spellStart"/>
      <w:r w:rsidRPr="00B86C2D">
        <w:rPr>
          <w:rFonts w:ascii="Times New Roman" w:eastAsia="Times New Roman" w:hAnsi="Times New Roman"/>
          <w:b/>
          <w:sz w:val="28"/>
          <w:szCs w:val="28"/>
          <w:lang w:eastAsia="ru-RU"/>
        </w:rPr>
        <w:t>мәліметтер</w:t>
      </w:r>
      <w:proofErr w:type="spellEnd"/>
      <w:r w:rsidRPr="00B86C2D">
        <w:rPr>
          <w:rFonts w:ascii="Times New Roman" w:eastAsia="Times New Roman" w:hAnsi="Times New Roman"/>
          <w:b/>
          <w:sz w:val="28"/>
          <w:szCs w:val="28"/>
          <w:lang w:eastAsia="ru-RU"/>
        </w:rPr>
        <w:t xml:space="preserve"> </w:t>
      </w:r>
    </w:p>
    <w:p w14:paraId="5FE56631" w14:textId="77777777" w:rsidR="00B86C2D" w:rsidRDefault="00B86C2D" w:rsidP="007D144D">
      <w:pPr>
        <w:spacing w:after="0" w:line="240" w:lineRule="auto"/>
        <w:jc w:val="both"/>
        <w:rPr>
          <w:rFonts w:ascii="Times New Roman" w:eastAsia="Times New Roman" w:hAnsi="Times New Roman"/>
          <w:b/>
          <w:i/>
          <w:sz w:val="28"/>
          <w:szCs w:val="28"/>
          <w:lang w:eastAsia="ru-RU"/>
        </w:rPr>
      </w:pPr>
      <w:bookmarkStart w:id="8" w:name="2175220286"/>
      <w:bookmarkEnd w:id="7"/>
      <w:proofErr w:type="spellStart"/>
      <w:r w:rsidRPr="00B86C2D">
        <w:rPr>
          <w:rFonts w:ascii="Times New Roman" w:eastAsia="Times New Roman" w:hAnsi="Times New Roman"/>
          <w:b/>
          <w:i/>
          <w:sz w:val="28"/>
          <w:szCs w:val="28"/>
          <w:lang w:eastAsia="ru-RU"/>
        </w:rPr>
        <w:t>Дәрілік</w:t>
      </w:r>
      <w:proofErr w:type="spellEnd"/>
      <w:r w:rsidRPr="00B86C2D">
        <w:rPr>
          <w:rFonts w:ascii="Times New Roman" w:eastAsia="Times New Roman" w:hAnsi="Times New Roman"/>
          <w:b/>
          <w:i/>
          <w:sz w:val="28"/>
          <w:szCs w:val="28"/>
          <w:lang w:eastAsia="ru-RU"/>
        </w:rPr>
        <w:t xml:space="preserve"> препарат </w:t>
      </w:r>
      <w:proofErr w:type="spellStart"/>
      <w:r w:rsidRPr="00B86C2D">
        <w:rPr>
          <w:rFonts w:ascii="Times New Roman" w:eastAsia="Times New Roman" w:hAnsi="Times New Roman"/>
          <w:b/>
          <w:i/>
          <w:sz w:val="28"/>
          <w:szCs w:val="28"/>
          <w:lang w:eastAsia="ru-RU"/>
        </w:rPr>
        <w:t>құрамы</w:t>
      </w:r>
      <w:proofErr w:type="spellEnd"/>
      <w:r w:rsidRPr="00B86C2D">
        <w:rPr>
          <w:rFonts w:ascii="Times New Roman" w:eastAsia="Times New Roman" w:hAnsi="Times New Roman"/>
          <w:b/>
          <w:i/>
          <w:sz w:val="28"/>
          <w:szCs w:val="28"/>
          <w:lang w:eastAsia="ru-RU"/>
        </w:rPr>
        <w:t xml:space="preserve"> </w:t>
      </w:r>
    </w:p>
    <w:p w14:paraId="7E8E5DC2" w14:textId="77777777" w:rsidR="00A24C7C" w:rsidRDefault="00A24C7C" w:rsidP="007D144D">
      <w:pPr>
        <w:spacing w:after="0" w:line="240" w:lineRule="auto"/>
        <w:jc w:val="both"/>
        <w:rPr>
          <w:rFonts w:ascii="Times New Roman" w:eastAsia="Times New Roman" w:hAnsi="Times New Roman"/>
          <w:bCs/>
          <w:sz w:val="28"/>
          <w:szCs w:val="28"/>
          <w:lang w:eastAsia="ru-RU"/>
        </w:rPr>
      </w:pPr>
      <w:proofErr w:type="spellStart"/>
      <w:r w:rsidRPr="00A24C7C">
        <w:rPr>
          <w:rFonts w:ascii="Times New Roman" w:eastAsia="Times New Roman" w:hAnsi="Times New Roman"/>
          <w:bCs/>
          <w:sz w:val="28"/>
          <w:szCs w:val="28"/>
          <w:lang w:eastAsia="ru-RU"/>
        </w:rPr>
        <w:t>Бір</w:t>
      </w:r>
      <w:proofErr w:type="spellEnd"/>
      <w:r w:rsidRPr="00A24C7C">
        <w:rPr>
          <w:rFonts w:ascii="Times New Roman" w:eastAsia="Times New Roman" w:hAnsi="Times New Roman"/>
          <w:bCs/>
          <w:sz w:val="28"/>
          <w:szCs w:val="28"/>
          <w:lang w:eastAsia="ru-RU"/>
        </w:rPr>
        <w:t xml:space="preserve"> суппозиторий </w:t>
      </w:r>
      <w:proofErr w:type="spellStart"/>
      <w:r w:rsidRPr="00A24C7C">
        <w:rPr>
          <w:rFonts w:ascii="Times New Roman" w:eastAsia="Times New Roman" w:hAnsi="Times New Roman"/>
          <w:bCs/>
          <w:sz w:val="28"/>
          <w:szCs w:val="28"/>
          <w:lang w:eastAsia="ru-RU"/>
        </w:rPr>
        <w:t>құрамында</w:t>
      </w:r>
      <w:proofErr w:type="spellEnd"/>
      <w:r w:rsidRPr="00A24C7C">
        <w:rPr>
          <w:rFonts w:ascii="Times New Roman" w:eastAsia="Times New Roman" w:hAnsi="Times New Roman"/>
          <w:bCs/>
          <w:sz w:val="28"/>
          <w:szCs w:val="28"/>
          <w:lang w:eastAsia="ru-RU"/>
        </w:rPr>
        <w:t xml:space="preserve"> </w:t>
      </w:r>
    </w:p>
    <w:p w14:paraId="36AFD443" w14:textId="77777777" w:rsidR="007D144D" w:rsidRPr="008D6D35" w:rsidRDefault="00A24C7C" w:rsidP="007D144D">
      <w:pPr>
        <w:spacing w:after="0" w:line="240" w:lineRule="auto"/>
        <w:jc w:val="both"/>
        <w:rPr>
          <w:rFonts w:ascii="Times New Roman" w:eastAsia="Times New Roman" w:hAnsi="Times New Roman"/>
          <w:bCs/>
          <w:sz w:val="28"/>
          <w:szCs w:val="28"/>
          <w:lang w:eastAsia="ru-RU"/>
        </w:rPr>
      </w:pPr>
      <w:proofErr w:type="spellStart"/>
      <w:r w:rsidRPr="00A24C7C">
        <w:rPr>
          <w:rFonts w:ascii="Times New Roman" w:eastAsia="Times New Roman" w:hAnsi="Times New Roman"/>
          <w:bCs/>
          <w:i/>
          <w:sz w:val="28"/>
          <w:szCs w:val="28"/>
          <w:lang w:eastAsia="ru-RU"/>
        </w:rPr>
        <w:t>белсенді</w:t>
      </w:r>
      <w:proofErr w:type="spellEnd"/>
      <w:r w:rsidRPr="00A24C7C">
        <w:rPr>
          <w:rFonts w:ascii="Times New Roman" w:eastAsia="Times New Roman" w:hAnsi="Times New Roman"/>
          <w:bCs/>
          <w:i/>
          <w:sz w:val="28"/>
          <w:szCs w:val="28"/>
          <w:lang w:eastAsia="ru-RU"/>
        </w:rPr>
        <w:t xml:space="preserve"> </w:t>
      </w:r>
      <w:proofErr w:type="spellStart"/>
      <w:r w:rsidRPr="00A24C7C">
        <w:rPr>
          <w:rFonts w:ascii="Times New Roman" w:eastAsia="Times New Roman" w:hAnsi="Times New Roman"/>
          <w:bCs/>
          <w:i/>
          <w:sz w:val="28"/>
          <w:szCs w:val="28"/>
          <w:lang w:eastAsia="ru-RU"/>
        </w:rPr>
        <w:t>зат</w:t>
      </w:r>
      <w:proofErr w:type="spellEnd"/>
      <w:r w:rsidRPr="00A24C7C">
        <w:rPr>
          <w:rFonts w:ascii="Times New Roman" w:eastAsia="Times New Roman" w:hAnsi="Times New Roman"/>
          <w:bCs/>
          <w:i/>
          <w:sz w:val="28"/>
          <w:szCs w:val="28"/>
          <w:lang w:eastAsia="ru-RU"/>
        </w:rPr>
        <w:t xml:space="preserve"> </w:t>
      </w:r>
      <w:r w:rsidR="000A5319" w:rsidRPr="008D6D35">
        <w:rPr>
          <w:rFonts w:ascii="Times New Roman" w:eastAsia="Times New Roman" w:hAnsi="Times New Roman"/>
          <w:bCs/>
          <w:i/>
          <w:sz w:val="28"/>
          <w:szCs w:val="28"/>
          <w:lang w:eastAsia="ru-RU"/>
        </w:rPr>
        <w:t xml:space="preserve">– </w:t>
      </w:r>
      <w:r w:rsidR="007D144D" w:rsidRPr="008D6D35">
        <w:rPr>
          <w:rFonts w:ascii="Times New Roman" w:eastAsia="Times New Roman" w:hAnsi="Times New Roman"/>
          <w:bCs/>
          <w:sz w:val="28"/>
          <w:szCs w:val="28"/>
          <w:lang w:eastAsia="ru-RU"/>
        </w:rPr>
        <w:t xml:space="preserve">метронидазол 500 мг, </w:t>
      </w:r>
    </w:p>
    <w:p w14:paraId="126EE0B0" w14:textId="77777777" w:rsidR="007D144D" w:rsidRPr="008D6D35" w:rsidRDefault="00A24C7C" w:rsidP="007D144D">
      <w:p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i/>
          <w:sz w:val="28"/>
          <w:szCs w:val="28"/>
          <w:lang w:val="kk-KZ" w:eastAsia="ru-RU"/>
        </w:rPr>
        <w:t>қ</w:t>
      </w:r>
      <w:proofErr w:type="spellStart"/>
      <w:r w:rsidRPr="00A24C7C">
        <w:rPr>
          <w:rFonts w:ascii="Times New Roman" w:eastAsia="Times New Roman" w:hAnsi="Times New Roman"/>
          <w:bCs/>
          <w:i/>
          <w:sz w:val="28"/>
          <w:szCs w:val="28"/>
          <w:lang w:eastAsia="ru-RU"/>
        </w:rPr>
        <w:t>осымша</w:t>
      </w:r>
      <w:proofErr w:type="spellEnd"/>
      <w:r w:rsidRPr="00A24C7C">
        <w:rPr>
          <w:rFonts w:ascii="Times New Roman" w:eastAsia="Times New Roman" w:hAnsi="Times New Roman"/>
          <w:bCs/>
          <w:i/>
          <w:sz w:val="28"/>
          <w:szCs w:val="28"/>
          <w:lang w:eastAsia="ru-RU"/>
        </w:rPr>
        <w:t xml:space="preserve"> </w:t>
      </w:r>
      <w:proofErr w:type="spellStart"/>
      <w:r w:rsidRPr="00A24C7C">
        <w:rPr>
          <w:rFonts w:ascii="Times New Roman" w:eastAsia="Times New Roman" w:hAnsi="Times New Roman"/>
          <w:bCs/>
          <w:i/>
          <w:sz w:val="28"/>
          <w:szCs w:val="28"/>
          <w:lang w:eastAsia="ru-RU"/>
        </w:rPr>
        <w:t>зат</w:t>
      </w:r>
      <w:proofErr w:type="spellEnd"/>
      <w:r w:rsidRPr="00A24C7C">
        <w:rPr>
          <w:rFonts w:ascii="Times New Roman" w:eastAsia="Times New Roman" w:hAnsi="Times New Roman"/>
          <w:bCs/>
          <w:i/>
          <w:sz w:val="28"/>
          <w:szCs w:val="28"/>
          <w:lang w:eastAsia="ru-RU"/>
        </w:rPr>
        <w:t xml:space="preserve"> </w:t>
      </w:r>
      <w:r>
        <w:rPr>
          <w:rFonts w:ascii="Times New Roman" w:eastAsia="Times New Roman" w:hAnsi="Times New Roman"/>
          <w:bCs/>
          <w:i/>
          <w:sz w:val="28"/>
          <w:szCs w:val="28"/>
          <w:lang w:eastAsia="ru-RU"/>
        </w:rPr>
        <w:t>–</w:t>
      </w:r>
      <w:r w:rsidR="007D144D" w:rsidRPr="008D6D35">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val="kk-KZ" w:eastAsia="ru-RU"/>
        </w:rPr>
        <w:t>қатты май</w:t>
      </w:r>
      <w:r w:rsidR="007D144D" w:rsidRPr="008D6D35">
        <w:rPr>
          <w:rFonts w:ascii="Times New Roman" w:eastAsia="Times New Roman" w:hAnsi="Times New Roman"/>
          <w:bCs/>
          <w:sz w:val="28"/>
          <w:szCs w:val="28"/>
          <w:lang w:eastAsia="ru-RU"/>
        </w:rPr>
        <w:t xml:space="preserve"> (</w:t>
      </w:r>
      <w:r w:rsidR="007D144D" w:rsidRPr="008D6D35">
        <w:rPr>
          <w:rFonts w:ascii="Times New Roman" w:eastAsia="Times New Roman" w:hAnsi="Times New Roman"/>
          <w:bCs/>
          <w:sz w:val="28"/>
          <w:szCs w:val="28"/>
          <w:lang w:val="en-US" w:eastAsia="ru-RU"/>
        </w:rPr>
        <w:t>Suppocire</w:t>
      </w:r>
      <w:r w:rsidR="007D144D" w:rsidRPr="008D6D35">
        <w:rPr>
          <w:rFonts w:ascii="Times New Roman" w:eastAsia="Times New Roman" w:hAnsi="Times New Roman"/>
          <w:bCs/>
          <w:sz w:val="28"/>
          <w:szCs w:val="28"/>
          <w:lang w:eastAsia="ru-RU"/>
        </w:rPr>
        <w:t xml:space="preserve"> </w:t>
      </w:r>
      <w:r w:rsidR="007D144D" w:rsidRPr="008D6D35">
        <w:rPr>
          <w:rFonts w:ascii="Times New Roman" w:eastAsia="Times New Roman" w:hAnsi="Times New Roman"/>
          <w:bCs/>
          <w:sz w:val="28"/>
          <w:szCs w:val="28"/>
          <w:lang w:val="en-US" w:eastAsia="ru-RU"/>
        </w:rPr>
        <w:t>NAI</w:t>
      </w:r>
      <w:r w:rsidR="007D144D" w:rsidRPr="008D6D35">
        <w:rPr>
          <w:rFonts w:ascii="Times New Roman" w:eastAsia="Times New Roman" w:hAnsi="Times New Roman"/>
          <w:bCs/>
          <w:sz w:val="28"/>
          <w:szCs w:val="28"/>
          <w:lang w:eastAsia="ru-RU"/>
        </w:rPr>
        <w:t xml:space="preserve"> 25</w:t>
      </w:r>
      <w:r w:rsidR="007D144D" w:rsidRPr="008D6D35">
        <w:rPr>
          <w:rFonts w:ascii="Times New Roman" w:eastAsia="Times New Roman" w:hAnsi="Times New Roman"/>
          <w:bCs/>
          <w:sz w:val="28"/>
          <w:szCs w:val="28"/>
          <w:lang w:val="en-US" w:eastAsia="ru-RU"/>
        </w:rPr>
        <w:t>A</w:t>
      </w:r>
      <w:r w:rsidR="007D144D" w:rsidRPr="008D6D35">
        <w:rPr>
          <w:rFonts w:ascii="Times New Roman" w:eastAsia="Times New Roman" w:hAnsi="Times New Roman"/>
          <w:bCs/>
          <w:sz w:val="28"/>
          <w:szCs w:val="28"/>
          <w:lang w:eastAsia="ru-RU"/>
        </w:rPr>
        <w:t xml:space="preserve">). </w:t>
      </w:r>
    </w:p>
    <w:p w14:paraId="42AE8B51" w14:textId="77777777" w:rsidR="0009635F" w:rsidRPr="008D6D35" w:rsidRDefault="0009635F" w:rsidP="0095249D">
      <w:pPr>
        <w:spacing w:after="0" w:line="240" w:lineRule="auto"/>
        <w:jc w:val="both"/>
        <w:rPr>
          <w:rFonts w:ascii="Times New Roman" w:hAnsi="Times New Roman"/>
          <w:iCs/>
          <w:spacing w:val="-2"/>
          <w:sz w:val="28"/>
          <w:szCs w:val="28"/>
        </w:rPr>
      </w:pPr>
    </w:p>
    <w:p w14:paraId="3D2371ED" w14:textId="77777777" w:rsidR="00B86C2D" w:rsidRDefault="00B86C2D" w:rsidP="007D144D">
      <w:pPr>
        <w:spacing w:after="0" w:line="240" w:lineRule="auto"/>
        <w:jc w:val="both"/>
        <w:rPr>
          <w:rFonts w:ascii="Times New Roman" w:eastAsia="Times New Roman" w:hAnsi="Times New Roman"/>
          <w:b/>
          <w:i/>
          <w:sz w:val="28"/>
          <w:szCs w:val="28"/>
          <w:lang w:eastAsia="ru-RU"/>
        </w:rPr>
      </w:pPr>
      <w:bookmarkStart w:id="9" w:name="2175220287"/>
      <w:bookmarkStart w:id="10" w:name="_Hlk14776878"/>
      <w:bookmarkEnd w:id="8"/>
      <w:proofErr w:type="spellStart"/>
      <w:r w:rsidRPr="00B86C2D">
        <w:rPr>
          <w:rFonts w:ascii="Times New Roman" w:eastAsia="Times New Roman" w:hAnsi="Times New Roman"/>
          <w:b/>
          <w:i/>
          <w:sz w:val="28"/>
          <w:szCs w:val="28"/>
          <w:lang w:eastAsia="ru-RU"/>
        </w:rPr>
        <w:t>Сыртқы</w:t>
      </w:r>
      <w:proofErr w:type="spellEnd"/>
      <w:r w:rsidRPr="00B86C2D">
        <w:rPr>
          <w:rFonts w:ascii="Times New Roman" w:eastAsia="Times New Roman" w:hAnsi="Times New Roman"/>
          <w:b/>
          <w:i/>
          <w:sz w:val="28"/>
          <w:szCs w:val="28"/>
          <w:lang w:eastAsia="ru-RU"/>
        </w:rPr>
        <w:t xml:space="preserve"> </w:t>
      </w:r>
      <w:proofErr w:type="spellStart"/>
      <w:r w:rsidRPr="00B86C2D">
        <w:rPr>
          <w:rFonts w:ascii="Times New Roman" w:eastAsia="Times New Roman" w:hAnsi="Times New Roman"/>
          <w:b/>
          <w:i/>
          <w:sz w:val="28"/>
          <w:szCs w:val="28"/>
          <w:lang w:eastAsia="ru-RU"/>
        </w:rPr>
        <w:t>түрінің</w:t>
      </w:r>
      <w:proofErr w:type="spellEnd"/>
      <w:r w:rsidRPr="00B86C2D">
        <w:rPr>
          <w:rFonts w:ascii="Times New Roman" w:eastAsia="Times New Roman" w:hAnsi="Times New Roman"/>
          <w:b/>
          <w:i/>
          <w:sz w:val="28"/>
          <w:szCs w:val="28"/>
          <w:lang w:eastAsia="ru-RU"/>
        </w:rPr>
        <w:t xml:space="preserve">, </w:t>
      </w:r>
      <w:proofErr w:type="spellStart"/>
      <w:r w:rsidRPr="00B86C2D">
        <w:rPr>
          <w:rFonts w:ascii="Times New Roman" w:eastAsia="Times New Roman" w:hAnsi="Times New Roman"/>
          <w:b/>
          <w:i/>
          <w:sz w:val="28"/>
          <w:szCs w:val="28"/>
          <w:lang w:eastAsia="ru-RU"/>
        </w:rPr>
        <w:t>иісінің</w:t>
      </w:r>
      <w:proofErr w:type="spellEnd"/>
      <w:r w:rsidRPr="00B86C2D">
        <w:rPr>
          <w:rFonts w:ascii="Times New Roman" w:eastAsia="Times New Roman" w:hAnsi="Times New Roman"/>
          <w:b/>
          <w:i/>
          <w:sz w:val="28"/>
          <w:szCs w:val="28"/>
          <w:lang w:eastAsia="ru-RU"/>
        </w:rPr>
        <w:t xml:space="preserve">, </w:t>
      </w:r>
      <w:proofErr w:type="spellStart"/>
      <w:r w:rsidRPr="00B86C2D">
        <w:rPr>
          <w:rFonts w:ascii="Times New Roman" w:eastAsia="Times New Roman" w:hAnsi="Times New Roman"/>
          <w:b/>
          <w:i/>
          <w:sz w:val="28"/>
          <w:szCs w:val="28"/>
          <w:lang w:eastAsia="ru-RU"/>
        </w:rPr>
        <w:t>дәмінің</w:t>
      </w:r>
      <w:proofErr w:type="spellEnd"/>
      <w:r w:rsidRPr="00B86C2D">
        <w:rPr>
          <w:rFonts w:ascii="Times New Roman" w:eastAsia="Times New Roman" w:hAnsi="Times New Roman"/>
          <w:b/>
          <w:i/>
          <w:sz w:val="28"/>
          <w:szCs w:val="28"/>
          <w:lang w:eastAsia="ru-RU"/>
        </w:rPr>
        <w:t xml:space="preserve"> </w:t>
      </w:r>
      <w:proofErr w:type="spellStart"/>
      <w:r w:rsidRPr="00B86C2D">
        <w:rPr>
          <w:rFonts w:ascii="Times New Roman" w:eastAsia="Times New Roman" w:hAnsi="Times New Roman"/>
          <w:b/>
          <w:i/>
          <w:sz w:val="28"/>
          <w:szCs w:val="28"/>
          <w:lang w:eastAsia="ru-RU"/>
        </w:rPr>
        <w:t>сипаттамасы</w:t>
      </w:r>
      <w:proofErr w:type="spellEnd"/>
      <w:r w:rsidRPr="00B86C2D">
        <w:rPr>
          <w:rFonts w:ascii="Times New Roman" w:eastAsia="Times New Roman" w:hAnsi="Times New Roman"/>
          <w:b/>
          <w:i/>
          <w:sz w:val="28"/>
          <w:szCs w:val="28"/>
          <w:lang w:eastAsia="ru-RU"/>
        </w:rPr>
        <w:t xml:space="preserve"> </w:t>
      </w:r>
    </w:p>
    <w:p w14:paraId="13D6603A" w14:textId="77777777" w:rsidR="007D144D" w:rsidRPr="008D6D35" w:rsidRDefault="00B86C2D" w:rsidP="007D144D">
      <w:pPr>
        <w:spacing w:after="0" w:line="240" w:lineRule="auto"/>
        <w:jc w:val="both"/>
        <w:rPr>
          <w:rFonts w:ascii="Times New Roman" w:eastAsia="Times New Roman" w:hAnsi="Times New Roman"/>
          <w:sz w:val="28"/>
          <w:szCs w:val="28"/>
          <w:lang w:eastAsia="ru-RU"/>
        </w:rPr>
      </w:pPr>
      <w:proofErr w:type="spellStart"/>
      <w:r w:rsidRPr="00B86C2D">
        <w:rPr>
          <w:rFonts w:ascii="Times New Roman" w:eastAsia="Times New Roman" w:hAnsi="Times New Roman"/>
          <w:sz w:val="28"/>
          <w:szCs w:val="28"/>
          <w:lang w:eastAsia="ru-RU"/>
        </w:rPr>
        <w:t>Ақтан</w:t>
      </w:r>
      <w:proofErr w:type="spellEnd"/>
      <w:r w:rsidRPr="00B86C2D">
        <w:rPr>
          <w:rFonts w:ascii="Times New Roman" w:eastAsia="Times New Roman" w:hAnsi="Times New Roman"/>
          <w:sz w:val="28"/>
          <w:szCs w:val="28"/>
          <w:lang w:eastAsia="ru-RU"/>
        </w:rPr>
        <w:t xml:space="preserve"> </w:t>
      </w:r>
      <w:proofErr w:type="spellStart"/>
      <w:r w:rsidRPr="00B86C2D">
        <w:rPr>
          <w:rFonts w:ascii="Times New Roman" w:eastAsia="Times New Roman" w:hAnsi="Times New Roman"/>
          <w:sz w:val="28"/>
          <w:szCs w:val="28"/>
          <w:lang w:eastAsia="ru-RU"/>
        </w:rPr>
        <w:t>ашық-сары</w:t>
      </w:r>
      <w:proofErr w:type="spellEnd"/>
      <w:r w:rsidRPr="00B86C2D">
        <w:rPr>
          <w:rFonts w:ascii="Times New Roman" w:eastAsia="Times New Roman" w:hAnsi="Times New Roman"/>
          <w:sz w:val="28"/>
          <w:szCs w:val="28"/>
          <w:lang w:eastAsia="ru-RU"/>
        </w:rPr>
        <w:t xml:space="preserve"> </w:t>
      </w:r>
      <w:proofErr w:type="spellStart"/>
      <w:r w:rsidRPr="00B86C2D">
        <w:rPr>
          <w:rFonts w:ascii="Times New Roman" w:eastAsia="Times New Roman" w:hAnsi="Times New Roman"/>
          <w:sz w:val="28"/>
          <w:szCs w:val="28"/>
          <w:lang w:eastAsia="ru-RU"/>
        </w:rPr>
        <w:t>түске</w:t>
      </w:r>
      <w:proofErr w:type="spellEnd"/>
      <w:r w:rsidRPr="00B86C2D">
        <w:rPr>
          <w:rFonts w:ascii="Times New Roman" w:eastAsia="Times New Roman" w:hAnsi="Times New Roman"/>
          <w:sz w:val="28"/>
          <w:szCs w:val="28"/>
          <w:lang w:eastAsia="ru-RU"/>
        </w:rPr>
        <w:t xml:space="preserve"> </w:t>
      </w:r>
      <w:proofErr w:type="spellStart"/>
      <w:r w:rsidRPr="00B86C2D">
        <w:rPr>
          <w:rFonts w:ascii="Times New Roman" w:eastAsia="Times New Roman" w:hAnsi="Times New Roman"/>
          <w:sz w:val="28"/>
          <w:szCs w:val="28"/>
          <w:lang w:eastAsia="ru-RU"/>
        </w:rPr>
        <w:t>дейінгі</w:t>
      </w:r>
      <w:proofErr w:type="spellEnd"/>
      <w:r w:rsidRPr="00B86C2D">
        <w:rPr>
          <w:rFonts w:ascii="Times New Roman" w:eastAsia="Times New Roman" w:hAnsi="Times New Roman"/>
          <w:sz w:val="28"/>
          <w:szCs w:val="28"/>
          <w:lang w:eastAsia="ru-RU"/>
        </w:rPr>
        <w:t xml:space="preserve">, </w:t>
      </w:r>
      <w:proofErr w:type="spellStart"/>
      <w:r w:rsidRPr="00B86C2D">
        <w:rPr>
          <w:rFonts w:ascii="Times New Roman" w:eastAsia="Times New Roman" w:hAnsi="Times New Roman"/>
          <w:sz w:val="28"/>
          <w:szCs w:val="28"/>
          <w:lang w:eastAsia="ru-RU"/>
        </w:rPr>
        <w:t>пішіні</w:t>
      </w:r>
      <w:proofErr w:type="spellEnd"/>
      <w:r w:rsidRPr="00B86C2D">
        <w:rPr>
          <w:rFonts w:ascii="Times New Roman" w:eastAsia="Times New Roman" w:hAnsi="Times New Roman"/>
          <w:sz w:val="28"/>
          <w:szCs w:val="28"/>
          <w:lang w:eastAsia="ru-RU"/>
        </w:rPr>
        <w:t xml:space="preserve"> торпеда </w:t>
      </w:r>
      <w:proofErr w:type="spellStart"/>
      <w:r w:rsidRPr="00B86C2D">
        <w:rPr>
          <w:rFonts w:ascii="Times New Roman" w:eastAsia="Times New Roman" w:hAnsi="Times New Roman"/>
          <w:sz w:val="28"/>
          <w:szCs w:val="28"/>
          <w:lang w:eastAsia="ru-RU"/>
        </w:rPr>
        <w:t>тәрізді</w:t>
      </w:r>
      <w:proofErr w:type="spellEnd"/>
      <w:r w:rsidRPr="00B86C2D">
        <w:rPr>
          <w:rFonts w:ascii="Times New Roman" w:eastAsia="Times New Roman" w:hAnsi="Times New Roman"/>
          <w:sz w:val="28"/>
          <w:szCs w:val="28"/>
          <w:lang w:eastAsia="ru-RU"/>
        </w:rPr>
        <w:t xml:space="preserve"> </w:t>
      </w:r>
      <w:proofErr w:type="spellStart"/>
      <w:r w:rsidRPr="00B86C2D">
        <w:rPr>
          <w:rFonts w:ascii="Times New Roman" w:eastAsia="Times New Roman" w:hAnsi="Times New Roman"/>
          <w:sz w:val="28"/>
          <w:szCs w:val="28"/>
          <w:lang w:eastAsia="ru-RU"/>
        </w:rPr>
        <w:t>суппозиторийлер</w:t>
      </w:r>
      <w:proofErr w:type="spellEnd"/>
      <w:r w:rsidR="007D144D" w:rsidRPr="00B86C2D">
        <w:rPr>
          <w:rFonts w:ascii="Times New Roman" w:eastAsia="Times New Roman" w:hAnsi="Times New Roman"/>
          <w:sz w:val="28"/>
          <w:szCs w:val="28"/>
          <w:lang w:eastAsia="ru-RU"/>
        </w:rPr>
        <w:t>.</w:t>
      </w:r>
    </w:p>
    <w:p w14:paraId="22363D5B" w14:textId="77777777" w:rsidR="00546B87" w:rsidRPr="008D6D35" w:rsidRDefault="00546B87" w:rsidP="0095249D">
      <w:pPr>
        <w:spacing w:after="0" w:line="240" w:lineRule="auto"/>
        <w:jc w:val="both"/>
        <w:rPr>
          <w:rFonts w:ascii="Times New Roman" w:eastAsia="Times New Roman" w:hAnsi="Times New Roman"/>
          <w:b/>
          <w:sz w:val="28"/>
          <w:szCs w:val="28"/>
          <w:lang w:eastAsia="ru-RU"/>
        </w:rPr>
      </w:pPr>
    </w:p>
    <w:p w14:paraId="15DC8CF3" w14:textId="77777777" w:rsidR="00C9308C" w:rsidRPr="008D6D35" w:rsidRDefault="00A24C7C" w:rsidP="0095249D">
      <w:pPr>
        <w:spacing w:after="0" w:line="240" w:lineRule="auto"/>
        <w:jc w:val="both"/>
        <w:rPr>
          <w:rFonts w:ascii="Times New Roman" w:eastAsia="Times New Roman" w:hAnsi="Times New Roman"/>
          <w:b/>
          <w:sz w:val="28"/>
          <w:szCs w:val="28"/>
          <w:lang w:eastAsia="ru-RU"/>
        </w:rPr>
      </w:pPr>
      <w:proofErr w:type="spellStart"/>
      <w:r w:rsidRPr="00A24C7C">
        <w:rPr>
          <w:rFonts w:ascii="Times New Roman" w:eastAsia="Times New Roman" w:hAnsi="Times New Roman"/>
          <w:b/>
          <w:sz w:val="28"/>
          <w:szCs w:val="28"/>
          <w:lang w:eastAsia="ru-RU"/>
        </w:rPr>
        <w:t>Шығарылу</w:t>
      </w:r>
      <w:proofErr w:type="spellEnd"/>
      <w:r w:rsidRPr="00A24C7C">
        <w:rPr>
          <w:rFonts w:ascii="Times New Roman" w:eastAsia="Times New Roman" w:hAnsi="Times New Roman"/>
          <w:b/>
          <w:sz w:val="28"/>
          <w:szCs w:val="28"/>
          <w:lang w:eastAsia="ru-RU"/>
        </w:rPr>
        <w:t xml:space="preserve"> </w:t>
      </w:r>
      <w:proofErr w:type="spellStart"/>
      <w:r w:rsidRPr="00A24C7C">
        <w:rPr>
          <w:rFonts w:ascii="Times New Roman" w:eastAsia="Times New Roman" w:hAnsi="Times New Roman"/>
          <w:b/>
          <w:sz w:val="28"/>
          <w:szCs w:val="28"/>
          <w:lang w:eastAsia="ru-RU"/>
        </w:rPr>
        <w:t>түрі</w:t>
      </w:r>
      <w:proofErr w:type="spellEnd"/>
      <w:r w:rsidRPr="00A24C7C">
        <w:rPr>
          <w:rFonts w:ascii="Times New Roman" w:eastAsia="Times New Roman" w:hAnsi="Times New Roman"/>
          <w:b/>
          <w:sz w:val="28"/>
          <w:szCs w:val="28"/>
          <w:lang w:eastAsia="ru-RU"/>
        </w:rPr>
        <w:t xml:space="preserve"> </w:t>
      </w:r>
      <w:proofErr w:type="spellStart"/>
      <w:r w:rsidRPr="00A24C7C">
        <w:rPr>
          <w:rFonts w:ascii="Times New Roman" w:eastAsia="Times New Roman" w:hAnsi="Times New Roman"/>
          <w:b/>
          <w:sz w:val="28"/>
          <w:szCs w:val="28"/>
          <w:lang w:eastAsia="ru-RU"/>
        </w:rPr>
        <w:t>және</w:t>
      </w:r>
      <w:proofErr w:type="spellEnd"/>
      <w:r w:rsidRPr="00A24C7C">
        <w:rPr>
          <w:rFonts w:ascii="Times New Roman" w:eastAsia="Times New Roman" w:hAnsi="Times New Roman"/>
          <w:b/>
          <w:sz w:val="28"/>
          <w:szCs w:val="28"/>
          <w:lang w:eastAsia="ru-RU"/>
        </w:rPr>
        <w:t xml:space="preserve"> </w:t>
      </w:r>
      <w:proofErr w:type="spellStart"/>
      <w:r w:rsidRPr="00A24C7C">
        <w:rPr>
          <w:rFonts w:ascii="Times New Roman" w:eastAsia="Times New Roman" w:hAnsi="Times New Roman"/>
          <w:b/>
          <w:sz w:val="28"/>
          <w:szCs w:val="28"/>
          <w:lang w:eastAsia="ru-RU"/>
        </w:rPr>
        <w:t>қаптамасы</w:t>
      </w:r>
      <w:proofErr w:type="spellEnd"/>
    </w:p>
    <w:p w14:paraId="4918054B" w14:textId="77777777" w:rsidR="00A24C7C" w:rsidRPr="00A24C7C" w:rsidRDefault="00A24C7C" w:rsidP="00A24C7C">
      <w:pPr>
        <w:pStyle w:val="Normal1"/>
        <w:jc w:val="both"/>
        <w:rPr>
          <w:rFonts w:eastAsia="Microsoft Sans Serif"/>
          <w:i w:val="0"/>
          <w:iCs/>
          <w:sz w:val="28"/>
          <w:szCs w:val="28"/>
          <w:lang w:bidi="ru-RU"/>
        </w:rPr>
      </w:pPr>
      <w:r w:rsidRPr="00A24C7C">
        <w:rPr>
          <w:rFonts w:eastAsia="Microsoft Sans Serif"/>
          <w:i w:val="0"/>
          <w:iCs/>
          <w:sz w:val="28"/>
          <w:szCs w:val="28"/>
          <w:lang w:bidi="ru-RU"/>
        </w:rPr>
        <w:t xml:space="preserve">5 </w:t>
      </w:r>
      <w:proofErr w:type="spellStart"/>
      <w:r w:rsidRPr="00A24C7C">
        <w:rPr>
          <w:rFonts w:eastAsia="Microsoft Sans Serif"/>
          <w:i w:val="0"/>
          <w:iCs/>
          <w:sz w:val="28"/>
          <w:szCs w:val="28"/>
          <w:lang w:bidi="ru-RU"/>
        </w:rPr>
        <w:t>суппозиторийден</w:t>
      </w:r>
      <w:proofErr w:type="spellEnd"/>
      <w:r w:rsidRPr="00A24C7C">
        <w:rPr>
          <w:rFonts w:eastAsia="Microsoft Sans Serif"/>
          <w:i w:val="0"/>
          <w:iCs/>
          <w:sz w:val="28"/>
          <w:szCs w:val="28"/>
          <w:lang w:bidi="ru-RU"/>
        </w:rPr>
        <w:t xml:space="preserve"> ПВХ/ПЭ </w:t>
      </w:r>
      <w:proofErr w:type="spellStart"/>
      <w:r w:rsidRPr="00A24C7C">
        <w:rPr>
          <w:rFonts w:eastAsia="Microsoft Sans Serif"/>
          <w:i w:val="0"/>
          <w:iCs/>
          <w:sz w:val="28"/>
          <w:szCs w:val="28"/>
          <w:lang w:bidi="ru-RU"/>
        </w:rPr>
        <w:t>жасалған</w:t>
      </w:r>
      <w:proofErr w:type="spellEnd"/>
      <w:r w:rsidRPr="00A24C7C">
        <w:rPr>
          <w:rFonts w:eastAsia="Microsoft Sans Serif"/>
          <w:i w:val="0"/>
          <w:iCs/>
          <w:sz w:val="28"/>
          <w:szCs w:val="28"/>
          <w:lang w:bidi="ru-RU"/>
        </w:rPr>
        <w:t xml:space="preserve"> </w:t>
      </w:r>
      <w:proofErr w:type="spellStart"/>
      <w:r w:rsidRPr="00A24C7C">
        <w:rPr>
          <w:rFonts w:eastAsia="Microsoft Sans Serif"/>
          <w:i w:val="0"/>
          <w:iCs/>
          <w:sz w:val="28"/>
          <w:szCs w:val="28"/>
          <w:lang w:bidi="ru-RU"/>
        </w:rPr>
        <w:t>пішінді</w:t>
      </w:r>
      <w:proofErr w:type="spellEnd"/>
      <w:r w:rsidRPr="00A24C7C">
        <w:rPr>
          <w:rFonts w:eastAsia="Microsoft Sans Serif"/>
          <w:i w:val="0"/>
          <w:iCs/>
          <w:sz w:val="28"/>
          <w:szCs w:val="28"/>
          <w:lang w:bidi="ru-RU"/>
        </w:rPr>
        <w:t xml:space="preserve"> </w:t>
      </w:r>
      <w:proofErr w:type="spellStart"/>
      <w:r w:rsidRPr="00A24C7C">
        <w:rPr>
          <w:rFonts w:eastAsia="Microsoft Sans Serif"/>
          <w:i w:val="0"/>
          <w:iCs/>
          <w:sz w:val="28"/>
          <w:szCs w:val="28"/>
          <w:lang w:bidi="ru-RU"/>
        </w:rPr>
        <w:t>ұяшықсыз</w:t>
      </w:r>
      <w:proofErr w:type="spellEnd"/>
      <w:r w:rsidRPr="00A24C7C">
        <w:rPr>
          <w:rFonts w:eastAsia="Microsoft Sans Serif"/>
          <w:i w:val="0"/>
          <w:iCs/>
          <w:sz w:val="28"/>
          <w:szCs w:val="28"/>
          <w:lang w:bidi="ru-RU"/>
        </w:rPr>
        <w:t xml:space="preserve"> </w:t>
      </w:r>
      <w:proofErr w:type="spellStart"/>
      <w:r w:rsidRPr="00A24C7C">
        <w:rPr>
          <w:rFonts w:eastAsia="Microsoft Sans Serif"/>
          <w:i w:val="0"/>
          <w:iCs/>
          <w:sz w:val="28"/>
          <w:szCs w:val="28"/>
          <w:lang w:bidi="ru-RU"/>
        </w:rPr>
        <w:t>қаптамада</w:t>
      </w:r>
      <w:proofErr w:type="spellEnd"/>
      <w:r w:rsidRPr="00A24C7C">
        <w:rPr>
          <w:rFonts w:eastAsia="Microsoft Sans Serif"/>
          <w:i w:val="0"/>
          <w:iCs/>
          <w:sz w:val="28"/>
          <w:szCs w:val="28"/>
          <w:lang w:bidi="ru-RU"/>
        </w:rPr>
        <w:t xml:space="preserve">. </w:t>
      </w:r>
    </w:p>
    <w:p w14:paraId="398FDEDF" w14:textId="77777777" w:rsidR="00A24C7C" w:rsidRDefault="00A24C7C" w:rsidP="00A24C7C">
      <w:pPr>
        <w:pStyle w:val="Normal1"/>
        <w:jc w:val="both"/>
        <w:rPr>
          <w:rFonts w:eastAsia="Microsoft Sans Serif"/>
          <w:i w:val="0"/>
          <w:iCs/>
          <w:sz w:val="28"/>
          <w:szCs w:val="28"/>
          <w:lang w:bidi="ru-RU"/>
        </w:rPr>
      </w:pPr>
      <w:r w:rsidRPr="00A24C7C">
        <w:rPr>
          <w:rFonts w:eastAsia="Microsoft Sans Serif"/>
          <w:i w:val="0"/>
          <w:iCs/>
          <w:sz w:val="28"/>
          <w:szCs w:val="28"/>
          <w:lang w:bidi="ru-RU"/>
        </w:rPr>
        <w:t xml:space="preserve">2 </w:t>
      </w:r>
      <w:proofErr w:type="spellStart"/>
      <w:r w:rsidRPr="00A24C7C">
        <w:rPr>
          <w:rFonts w:eastAsia="Microsoft Sans Serif"/>
          <w:i w:val="0"/>
          <w:iCs/>
          <w:sz w:val="28"/>
          <w:szCs w:val="28"/>
          <w:lang w:bidi="ru-RU"/>
        </w:rPr>
        <w:t>пішінді</w:t>
      </w:r>
      <w:proofErr w:type="spellEnd"/>
      <w:r w:rsidRPr="00A24C7C">
        <w:rPr>
          <w:rFonts w:eastAsia="Microsoft Sans Serif"/>
          <w:i w:val="0"/>
          <w:iCs/>
          <w:sz w:val="28"/>
          <w:szCs w:val="28"/>
          <w:lang w:bidi="ru-RU"/>
        </w:rPr>
        <w:t xml:space="preserve"> </w:t>
      </w:r>
      <w:proofErr w:type="spellStart"/>
      <w:r w:rsidRPr="00A24C7C">
        <w:rPr>
          <w:rFonts w:eastAsia="Microsoft Sans Serif"/>
          <w:i w:val="0"/>
          <w:iCs/>
          <w:sz w:val="28"/>
          <w:szCs w:val="28"/>
          <w:lang w:bidi="ru-RU"/>
        </w:rPr>
        <w:t>ұяшықсыз</w:t>
      </w:r>
      <w:proofErr w:type="spellEnd"/>
      <w:r w:rsidRPr="00A24C7C">
        <w:rPr>
          <w:rFonts w:eastAsia="Microsoft Sans Serif"/>
          <w:i w:val="0"/>
          <w:iCs/>
          <w:sz w:val="28"/>
          <w:szCs w:val="28"/>
          <w:lang w:bidi="ru-RU"/>
        </w:rPr>
        <w:t xml:space="preserve"> </w:t>
      </w:r>
      <w:proofErr w:type="spellStart"/>
      <w:r w:rsidRPr="00A24C7C">
        <w:rPr>
          <w:rFonts w:eastAsia="Microsoft Sans Serif"/>
          <w:i w:val="0"/>
          <w:iCs/>
          <w:sz w:val="28"/>
          <w:szCs w:val="28"/>
          <w:lang w:bidi="ru-RU"/>
        </w:rPr>
        <w:t>қаптамадан</w:t>
      </w:r>
      <w:proofErr w:type="spellEnd"/>
      <w:r w:rsidRPr="00A24C7C">
        <w:rPr>
          <w:rFonts w:eastAsia="Microsoft Sans Serif"/>
          <w:i w:val="0"/>
          <w:iCs/>
          <w:sz w:val="28"/>
          <w:szCs w:val="28"/>
          <w:lang w:bidi="ru-RU"/>
        </w:rPr>
        <w:t xml:space="preserve"> </w:t>
      </w:r>
      <w:proofErr w:type="spellStart"/>
      <w:r w:rsidRPr="00A24C7C">
        <w:rPr>
          <w:rFonts w:eastAsia="Microsoft Sans Serif"/>
          <w:i w:val="0"/>
          <w:iCs/>
          <w:sz w:val="28"/>
          <w:szCs w:val="28"/>
          <w:lang w:bidi="ru-RU"/>
        </w:rPr>
        <w:t>медициналық</w:t>
      </w:r>
      <w:proofErr w:type="spellEnd"/>
      <w:r w:rsidRPr="00A24C7C">
        <w:rPr>
          <w:rFonts w:eastAsia="Microsoft Sans Serif"/>
          <w:i w:val="0"/>
          <w:iCs/>
          <w:sz w:val="28"/>
          <w:szCs w:val="28"/>
          <w:lang w:bidi="ru-RU"/>
        </w:rPr>
        <w:t xml:space="preserve"> </w:t>
      </w:r>
      <w:proofErr w:type="spellStart"/>
      <w:r w:rsidRPr="00A24C7C">
        <w:rPr>
          <w:rFonts w:eastAsia="Microsoft Sans Serif"/>
          <w:i w:val="0"/>
          <w:iCs/>
          <w:sz w:val="28"/>
          <w:szCs w:val="28"/>
          <w:lang w:bidi="ru-RU"/>
        </w:rPr>
        <w:t>қолдану</w:t>
      </w:r>
      <w:proofErr w:type="spellEnd"/>
      <w:r w:rsidRPr="00A24C7C">
        <w:rPr>
          <w:rFonts w:eastAsia="Microsoft Sans Serif"/>
          <w:i w:val="0"/>
          <w:iCs/>
          <w:sz w:val="28"/>
          <w:szCs w:val="28"/>
          <w:lang w:bidi="ru-RU"/>
        </w:rPr>
        <w:t xml:space="preserve"> </w:t>
      </w:r>
      <w:proofErr w:type="spellStart"/>
      <w:r w:rsidRPr="00A24C7C">
        <w:rPr>
          <w:rFonts w:eastAsia="Microsoft Sans Serif"/>
          <w:i w:val="0"/>
          <w:iCs/>
          <w:sz w:val="28"/>
          <w:szCs w:val="28"/>
          <w:lang w:bidi="ru-RU"/>
        </w:rPr>
        <w:t>жөніндегі</w:t>
      </w:r>
      <w:proofErr w:type="spellEnd"/>
      <w:r w:rsidRPr="00A24C7C">
        <w:rPr>
          <w:rFonts w:eastAsia="Microsoft Sans Serif"/>
          <w:i w:val="0"/>
          <w:iCs/>
          <w:sz w:val="28"/>
          <w:szCs w:val="28"/>
          <w:lang w:bidi="ru-RU"/>
        </w:rPr>
        <w:t xml:space="preserve"> </w:t>
      </w:r>
      <w:r>
        <w:rPr>
          <w:rFonts w:eastAsia="Microsoft Sans Serif"/>
          <w:i w:val="0"/>
          <w:iCs/>
          <w:sz w:val="28"/>
          <w:szCs w:val="28"/>
          <w:lang w:val="kk-KZ" w:bidi="ru-RU"/>
        </w:rPr>
        <w:t>қазақ</w:t>
      </w:r>
      <w:r w:rsidRPr="00A24C7C">
        <w:rPr>
          <w:rFonts w:eastAsia="Microsoft Sans Serif"/>
          <w:i w:val="0"/>
          <w:iCs/>
          <w:sz w:val="28"/>
          <w:szCs w:val="28"/>
          <w:lang w:bidi="ru-RU"/>
        </w:rPr>
        <w:t xml:space="preserve"> </w:t>
      </w:r>
      <w:proofErr w:type="spellStart"/>
      <w:r w:rsidRPr="00A24C7C">
        <w:rPr>
          <w:rFonts w:eastAsia="Microsoft Sans Serif"/>
          <w:i w:val="0"/>
          <w:iCs/>
          <w:sz w:val="28"/>
          <w:szCs w:val="28"/>
          <w:lang w:bidi="ru-RU"/>
        </w:rPr>
        <w:t>және</w:t>
      </w:r>
      <w:proofErr w:type="spellEnd"/>
      <w:r w:rsidRPr="00A24C7C">
        <w:rPr>
          <w:rFonts w:eastAsia="Microsoft Sans Serif"/>
          <w:i w:val="0"/>
          <w:iCs/>
          <w:sz w:val="28"/>
          <w:szCs w:val="28"/>
          <w:lang w:bidi="ru-RU"/>
        </w:rPr>
        <w:t xml:space="preserve"> </w:t>
      </w:r>
      <w:proofErr w:type="spellStart"/>
      <w:r w:rsidRPr="00A24C7C">
        <w:rPr>
          <w:rFonts w:eastAsia="Microsoft Sans Serif"/>
          <w:i w:val="0"/>
          <w:iCs/>
          <w:sz w:val="28"/>
          <w:szCs w:val="28"/>
          <w:lang w:bidi="ru-RU"/>
        </w:rPr>
        <w:t>орыс</w:t>
      </w:r>
      <w:proofErr w:type="spellEnd"/>
      <w:r w:rsidRPr="00A24C7C">
        <w:rPr>
          <w:rFonts w:eastAsia="Microsoft Sans Serif"/>
          <w:i w:val="0"/>
          <w:iCs/>
          <w:sz w:val="28"/>
          <w:szCs w:val="28"/>
          <w:lang w:bidi="ru-RU"/>
        </w:rPr>
        <w:t xml:space="preserve"> </w:t>
      </w:r>
      <w:proofErr w:type="spellStart"/>
      <w:r w:rsidRPr="00A24C7C">
        <w:rPr>
          <w:rFonts w:eastAsia="Microsoft Sans Serif"/>
          <w:i w:val="0"/>
          <w:iCs/>
          <w:sz w:val="28"/>
          <w:szCs w:val="28"/>
          <w:lang w:bidi="ru-RU"/>
        </w:rPr>
        <w:t>тілдеріндегі</w:t>
      </w:r>
      <w:proofErr w:type="spellEnd"/>
      <w:r w:rsidRPr="00A24C7C">
        <w:rPr>
          <w:rFonts w:eastAsia="Microsoft Sans Serif"/>
          <w:i w:val="0"/>
          <w:iCs/>
          <w:sz w:val="28"/>
          <w:szCs w:val="28"/>
          <w:lang w:bidi="ru-RU"/>
        </w:rPr>
        <w:t xml:space="preserve"> </w:t>
      </w:r>
      <w:proofErr w:type="spellStart"/>
      <w:r w:rsidRPr="00A24C7C">
        <w:rPr>
          <w:rFonts w:eastAsia="Microsoft Sans Serif"/>
          <w:i w:val="0"/>
          <w:iCs/>
          <w:sz w:val="28"/>
          <w:szCs w:val="28"/>
          <w:lang w:bidi="ru-RU"/>
        </w:rPr>
        <w:t>нұсқаулықпен</w:t>
      </w:r>
      <w:proofErr w:type="spellEnd"/>
      <w:r w:rsidR="001A54F9">
        <w:rPr>
          <w:rFonts w:eastAsia="Microsoft Sans Serif"/>
          <w:i w:val="0"/>
          <w:iCs/>
          <w:sz w:val="28"/>
          <w:szCs w:val="28"/>
          <w:lang w:bidi="ru-RU"/>
        </w:rPr>
        <w:t xml:space="preserve"> </w:t>
      </w:r>
      <w:proofErr w:type="spellStart"/>
      <w:r w:rsidR="001A54F9">
        <w:rPr>
          <w:rFonts w:eastAsia="Microsoft Sans Serif"/>
          <w:i w:val="0"/>
          <w:iCs/>
          <w:sz w:val="28"/>
          <w:szCs w:val="28"/>
          <w:lang w:bidi="ru-RU"/>
        </w:rPr>
        <w:t>бірге</w:t>
      </w:r>
      <w:proofErr w:type="spellEnd"/>
      <w:r w:rsidR="001A54F9">
        <w:rPr>
          <w:rFonts w:eastAsia="Microsoft Sans Serif"/>
          <w:i w:val="0"/>
          <w:iCs/>
          <w:sz w:val="28"/>
          <w:szCs w:val="28"/>
          <w:lang w:bidi="ru-RU"/>
        </w:rPr>
        <w:t xml:space="preserve"> картон </w:t>
      </w:r>
      <w:proofErr w:type="spellStart"/>
      <w:r w:rsidR="001A54F9">
        <w:rPr>
          <w:rFonts w:eastAsia="Microsoft Sans Serif"/>
          <w:i w:val="0"/>
          <w:iCs/>
          <w:sz w:val="28"/>
          <w:szCs w:val="28"/>
          <w:lang w:bidi="ru-RU"/>
        </w:rPr>
        <w:t>қорапшаға</w:t>
      </w:r>
      <w:proofErr w:type="spellEnd"/>
      <w:r w:rsidR="001A54F9">
        <w:rPr>
          <w:rFonts w:eastAsia="Microsoft Sans Serif"/>
          <w:i w:val="0"/>
          <w:iCs/>
          <w:sz w:val="28"/>
          <w:szCs w:val="28"/>
          <w:lang w:bidi="ru-RU"/>
        </w:rPr>
        <w:t xml:space="preserve"> </w:t>
      </w:r>
      <w:proofErr w:type="spellStart"/>
      <w:r w:rsidR="001A54F9">
        <w:rPr>
          <w:rFonts w:eastAsia="Microsoft Sans Serif"/>
          <w:i w:val="0"/>
          <w:iCs/>
          <w:sz w:val="28"/>
          <w:szCs w:val="28"/>
          <w:lang w:bidi="ru-RU"/>
        </w:rPr>
        <w:t>салын</w:t>
      </w:r>
      <w:proofErr w:type="spellEnd"/>
      <w:r w:rsidR="001A54F9">
        <w:rPr>
          <w:rFonts w:eastAsia="Microsoft Sans Serif"/>
          <w:i w:val="0"/>
          <w:iCs/>
          <w:sz w:val="28"/>
          <w:szCs w:val="28"/>
          <w:lang w:val="kk-KZ" w:bidi="ru-RU"/>
        </w:rPr>
        <w:t>ады</w:t>
      </w:r>
      <w:r w:rsidRPr="00A24C7C">
        <w:rPr>
          <w:rFonts w:eastAsia="Microsoft Sans Serif"/>
          <w:i w:val="0"/>
          <w:iCs/>
          <w:sz w:val="28"/>
          <w:szCs w:val="28"/>
          <w:lang w:bidi="ru-RU"/>
        </w:rPr>
        <w:t>.</w:t>
      </w:r>
    </w:p>
    <w:p w14:paraId="5F65D592" w14:textId="77777777" w:rsidR="00A24C7C" w:rsidRDefault="00A24C7C" w:rsidP="00A24C7C">
      <w:pPr>
        <w:pStyle w:val="Normal1"/>
        <w:jc w:val="both"/>
        <w:rPr>
          <w:rFonts w:eastAsia="Microsoft Sans Serif"/>
          <w:i w:val="0"/>
          <w:iCs/>
          <w:sz w:val="28"/>
          <w:szCs w:val="28"/>
          <w:lang w:bidi="ru-RU"/>
        </w:rPr>
      </w:pPr>
    </w:p>
    <w:p w14:paraId="60BF2398" w14:textId="77777777" w:rsidR="00844CE8" w:rsidRPr="00A24C7C" w:rsidRDefault="00A24C7C" w:rsidP="00A24C7C">
      <w:pPr>
        <w:pStyle w:val="Normal1"/>
        <w:jc w:val="both"/>
        <w:rPr>
          <w:b/>
          <w:sz w:val="28"/>
          <w:szCs w:val="28"/>
          <w:lang w:val="kk-KZ"/>
        </w:rPr>
      </w:pPr>
      <w:r>
        <w:rPr>
          <w:b/>
          <w:sz w:val="28"/>
          <w:szCs w:val="28"/>
          <w:lang w:val="kk-KZ"/>
        </w:rPr>
        <w:t>Сақтау мерзімі</w:t>
      </w:r>
    </w:p>
    <w:p w14:paraId="1FC56B18" w14:textId="77777777" w:rsidR="003C11FA" w:rsidRPr="00A24C7C" w:rsidRDefault="007D144D" w:rsidP="0095249D">
      <w:pPr>
        <w:spacing w:after="0" w:line="240" w:lineRule="auto"/>
        <w:jc w:val="both"/>
        <w:rPr>
          <w:rFonts w:ascii="Times New Roman" w:eastAsia="Times New Roman" w:hAnsi="Times New Roman"/>
          <w:sz w:val="28"/>
          <w:szCs w:val="28"/>
          <w:lang w:val="kk-KZ" w:eastAsia="ru-RU"/>
        </w:rPr>
      </w:pPr>
      <w:r w:rsidRPr="008D6D35">
        <w:rPr>
          <w:rFonts w:ascii="Times New Roman" w:eastAsia="Times New Roman" w:hAnsi="Times New Roman"/>
          <w:sz w:val="28"/>
          <w:szCs w:val="28"/>
          <w:lang w:eastAsia="ru-RU"/>
        </w:rPr>
        <w:t>3</w:t>
      </w:r>
      <w:r w:rsidR="003C11FA" w:rsidRPr="008D6D35">
        <w:rPr>
          <w:rFonts w:ascii="Times New Roman" w:eastAsia="Times New Roman" w:hAnsi="Times New Roman"/>
          <w:sz w:val="28"/>
          <w:szCs w:val="28"/>
          <w:lang w:eastAsia="ru-RU"/>
        </w:rPr>
        <w:t xml:space="preserve"> </w:t>
      </w:r>
      <w:r w:rsidR="00A24C7C">
        <w:rPr>
          <w:rFonts w:ascii="Times New Roman" w:eastAsia="Times New Roman" w:hAnsi="Times New Roman"/>
          <w:sz w:val="28"/>
          <w:szCs w:val="28"/>
          <w:lang w:val="kk-KZ" w:eastAsia="ru-RU"/>
        </w:rPr>
        <w:t>жыл</w:t>
      </w:r>
    </w:p>
    <w:p w14:paraId="73AA2845" w14:textId="77777777" w:rsidR="000E01AB" w:rsidRPr="00F35E41" w:rsidRDefault="00A24C7C" w:rsidP="0095249D">
      <w:pPr>
        <w:spacing w:after="0" w:line="240" w:lineRule="auto"/>
        <w:jc w:val="both"/>
        <w:rPr>
          <w:rFonts w:ascii="Times New Roman" w:eastAsia="Times New Roman" w:hAnsi="Times New Roman"/>
          <w:sz w:val="28"/>
          <w:szCs w:val="28"/>
          <w:lang w:val="kk-KZ" w:eastAsia="ru-RU"/>
        </w:rPr>
      </w:pPr>
      <w:r w:rsidRPr="00F35E41">
        <w:rPr>
          <w:rFonts w:ascii="Times New Roman" w:eastAsia="Times New Roman" w:hAnsi="Times New Roman"/>
          <w:sz w:val="28"/>
          <w:szCs w:val="28"/>
          <w:lang w:val="kk-KZ" w:eastAsia="ru-RU"/>
        </w:rPr>
        <w:t>Жарамдылық мерзімі өткеннен кейін қолдануға болмайды</w:t>
      </w:r>
      <w:r w:rsidR="00E94A3C" w:rsidRPr="00F35E41">
        <w:rPr>
          <w:rFonts w:ascii="Times New Roman" w:eastAsia="Times New Roman" w:hAnsi="Times New Roman"/>
          <w:sz w:val="28"/>
          <w:szCs w:val="28"/>
          <w:lang w:val="kk-KZ" w:eastAsia="ru-RU"/>
        </w:rPr>
        <w:t>!</w:t>
      </w:r>
    </w:p>
    <w:p w14:paraId="61D7D3E1" w14:textId="77777777" w:rsidR="003C11FA" w:rsidRPr="00F35E41" w:rsidRDefault="003C11FA" w:rsidP="0095249D">
      <w:pPr>
        <w:spacing w:after="0" w:line="240" w:lineRule="auto"/>
        <w:jc w:val="both"/>
        <w:rPr>
          <w:rFonts w:ascii="Times New Roman" w:eastAsia="Times New Roman" w:hAnsi="Times New Roman"/>
          <w:b/>
          <w:iCs/>
          <w:sz w:val="28"/>
          <w:szCs w:val="28"/>
          <w:lang w:val="kk-KZ" w:eastAsia="ru-RU"/>
        </w:rPr>
      </w:pPr>
      <w:bookmarkStart w:id="11" w:name="2175220288"/>
      <w:bookmarkEnd w:id="9"/>
    </w:p>
    <w:bookmarkEnd w:id="10"/>
    <w:bookmarkEnd w:id="11"/>
    <w:p w14:paraId="2FE83F79" w14:textId="77777777" w:rsidR="00B86C2D" w:rsidRPr="00F35E41" w:rsidRDefault="00B86C2D" w:rsidP="00A24C7C">
      <w:pPr>
        <w:autoSpaceDE w:val="0"/>
        <w:autoSpaceDN w:val="0"/>
        <w:adjustRightInd w:val="0"/>
        <w:spacing w:after="0" w:line="240" w:lineRule="auto"/>
        <w:jc w:val="both"/>
        <w:rPr>
          <w:rFonts w:ascii="Times New Roman" w:eastAsia="Times New Roman" w:hAnsi="Times New Roman"/>
          <w:b/>
          <w:iCs/>
          <w:sz w:val="28"/>
          <w:szCs w:val="28"/>
          <w:lang w:val="kk-KZ" w:eastAsia="ru-RU"/>
        </w:rPr>
      </w:pPr>
      <w:r w:rsidRPr="00F35E41">
        <w:rPr>
          <w:rFonts w:ascii="Times New Roman" w:eastAsia="Times New Roman" w:hAnsi="Times New Roman"/>
          <w:b/>
          <w:iCs/>
          <w:sz w:val="28"/>
          <w:szCs w:val="28"/>
          <w:lang w:val="kk-KZ" w:eastAsia="ru-RU"/>
        </w:rPr>
        <w:t xml:space="preserve">Сақтау шарттары </w:t>
      </w:r>
    </w:p>
    <w:p w14:paraId="7BD7CB89" w14:textId="77777777" w:rsidR="00A24C7C" w:rsidRPr="00D13670" w:rsidRDefault="00A24C7C" w:rsidP="00A24C7C">
      <w:pPr>
        <w:autoSpaceDE w:val="0"/>
        <w:autoSpaceDN w:val="0"/>
        <w:adjustRightInd w:val="0"/>
        <w:spacing w:after="0" w:line="240" w:lineRule="auto"/>
        <w:jc w:val="both"/>
        <w:rPr>
          <w:rFonts w:ascii="Times New Roman" w:hAnsi="Times New Roman"/>
          <w:b/>
          <w:sz w:val="28"/>
          <w:szCs w:val="28"/>
          <w:lang w:val="kk-KZ"/>
        </w:rPr>
      </w:pPr>
      <w:r w:rsidRPr="00D13670">
        <w:rPr>
          <w:rFonts w:ascii="Times New Roman" w:hAnsi="Times New Roman"/>
          <w:sz w:val="28"/>
          <w:szCs w:val="28"/>
          <w:lang w:val="kk-KZ"/>
        </w:rPr>
        <w:t>Құрғақ, жарықтан қорғалған жерде, 25ºС-ден аспайтын температурада сақтау керек.</w:t>
      </w:r>
      <w:r w:rsidRPr="00D13670">
        <w:rPr>
          <w:rFonts w:ascii="Times New Roman" w:hAnsi="Times New Roman"/>
          <w:b/>
          <w:sz w:val="28"/>
          <w:szCs w:val="28"/>
          <w:lang w:val="kk-KZ"/>
        </w:rPr>
        <w:t xml:space="preserve"> </w:t>
      </w:r>
    </w:p>
    <w:p w14:paraId="20A84B05" w14:textId="77777777" w:rsidR="00A24C7C" w:rsidRPr="00D13670" w:rsidRDefault="00A24C7C" w:rsidP="00A24C7C">
      <w:pPr>
        <w:autoSpaceDE w:val="0"/>
        <w:autoSpaceDN w:val="0"/>
        <w:adjustRightInd w:val="0"/>
        <w:spacing w:after="0" w:line="240" w:lineRule="auto"/>
        <w:jc w:val="both"/>
        <w:rPr>
          <w:rFonts w:ascii="Times New Roman" w:hAnsi="Times New Roman"/>
          <w:sz w:val="28"/>
          <w:szCs w:val="28"/>
          <w:lang w:val="kk-KZ"/>
        </w:rPr>
      </w:pPr>
      <w:r w:rsidRPr="00D13670">
        <w:rPr>
          <w:rFonts w:ascii="Times New Roman" w:hAnsi="Times New Roman"/>
          <w:sz w:val="28"/>
          <w:szCs w:val="28"/>
          <w:lang w:val="kk-KZ"/>
        </w:rPr>
        <w:lastRenderedPageBreak/>
        <w:t>Мұздатып қатыруға болмайды!</w:t>
      </w:r>
    </w:p>
    <w:p w14:paraId="7352C938" w14:textId="77777777" w:rsidR="007D144D" w:rsidRPr="00D13670" w:rsidRDefault="00A24C7C" w:rsidP="00A24C7C">
      <w:pPr>
        <w:pStyle w:val="ac"/>
        <w:rPr>
          <w:rFonts w:ascii="Times New Roman" w:eastAsia="Times New Roman" w:hAnsi="Times New Roman"/>
          <w:sz w:val="28"/>
          <w:szCs w:val="28"/>
          <w:lang w:val="kk-KZ" w:eastAsia="ru-RU"/>
        </w:rPr>
      </w:pPr>
      <w:r w:rsidRPr="00D13670">
        <w:rPr>
          <w:rFonts w:ascii="Times New Roman" w:hAnsi="Times New Roman"/>
          <w:sz w:val="28"/>
          <w:szCs w:val="28"/>
          <w:lang w:val="kk-KZ"/>
        </w:rPr>
        <w:t>Балалардың қолы жетпейтін жерде сақтау керек</w:t>
      </w:r>
      <w:r w:rsidR="00C84AD6" w:rsidRPr="00D13670">
        <w:rPr>
          <w:rFonts w:ascii="Times New Roman" w:eastAsia="Times New Roman" w:hAnsi="Times New Roman"/>
          <w:sz w:val="28"/>
          <w:szCs w:val="28"/>
          <w:lang w:val="kk-KZ" w:eastAsia="ru-RU"/>
        </w:rPr>
        <w:t>!</w:t>
      </w:r>
    </w:p>
    <w:p w14:paraId="49FE5158" w14:textId="77777777" w:rsidR="006B7A90" w:rsidRPr="00A24C7C" w:rsidRDefault="006B7A90" w:rsidP="0095249D">
      <w:pPr>
        <w:pStyle w:val="ac"/>
        <w:jc w:val="both"/>
        <w:rPr>
          <w:rFonts w:ascii="Times New Roman" w:eastAsia="Times New Roman" w:hAnsi="Times New Roman"/>
          <w:sz w:val="28"/>
          <w:szCs w:val="28"/>
          <w:lang w:val="kk-KZ" w:eastAsia="ru-RU"/>
        </w:rPr>
      </w:pPr>
    </w:p>
    <w:p w14:paraId="3C837B4E" w14:textId="77777777" w:rsidR="00A24C7C" w:rsidRPr="00A24C7C" w:rsidRDefault="00A24C7C" w:rsidP="00A24C7C">
      <w:pPr>
        <w:autoSpaceDE w:val="0"/>
        <w:autoSpaceDN w:val="0"/>
        <w:adjustRightInd w:val="0"/>
        <w:spacing w:after="0" w:line="240" w:lineRule="auto"/>
        <w:jc w:val="both"/>
        <w:rPr>
          <w:rFonts w:ascii="Times New Roman" w:hAnsi="Times New Roman"/>
          <w:b/>
          <w:color w:val="000000"/>
          <w:sz w:val="28"/>
          <w:szCs w:val="28"/>
          <w:lang w:val="kk-KZ"/>
        </w:rPr>
      </w:pPr>
      <w:r w:rsidRPr="00A24C7C">
        <w:rPr>
          <w:rFonts w:ascii="Times New Roman" w:hAnsi="Times New Roman"/>
          <w:b/>
          <w:color w:val="000000"/>
          <w:sz w:val="28"/>
          <w:szCs w:val="28"/>
          <w:lang w:val="kk-KZ"/>
        </w:rPr>
        <w:t>Дәріханалардан босатылу шарттары</w:t>
      </w:r>
    </w:p>
    <w:p w14:paraId="1B1E2D1D" w14:textId="77777777" w:rsidR="00A24C7C" w:rsidRPr="00A24C7C" w:rsidRDefault="00A24C7C" w:rsidP="00A24C7C">
      <w:pPr>
        <w:autoSpaceDE w:val="0"/>
        <w:autoSpaceDN w:val="0"/>
        <w:adjustRightInd w:val="0"/>
        <w:spacing w:after="0" w:line="240" w:lineRule="auto"/>
        <w:jc w:val="both"/>
        <w:rPr>
          <w:rFonts w:ascii="Times New Roman" w:hAnsi="Times New Roman"/>
          <w:color w:val="000000"/>
          <w:sz w:val="28"/>
          <w:szCs w:val="28"/>
          <w:lang w:val="kk-KZ"/>
        </w:rPr>
      </w:pPr>
      <w:r w:rsidRPr="00A24C7C">
        <w:rPr>
          <w:rFonts w:ascii="Times New Roman" w:hAnsi="Times New Roman"/>
          <w:color w:val="000000"/>
          <w:sz w:val="28"/>
          <w:szCs w:val="28"/>
          <w:lang w:val="kk-KZ"/>
        </w:rPr>
        <w:t>Рецепт арқылы</w:t>
      </w:r>
    </w:p>
    <w:p w14:paraId="6FB579D7" w14:textId="77777777" w:rsidR="003C11FA" w:rsidRPr="00B86C2D" w:rsidRDefault="003C11FA" w:rsidP="0095249D">
      <w:pPr>
        <w:spacing w:after="0" w:line="240" w:lineRule="auto"/>
        <w:jc w:val="both"/>
        <w:rPr>
          <w:rFonts w:ascii="Times New Roman" w:eastAsia="Times New Roman" w:hAnsi="Times New Roman"/>
          <w:b/>
          <w:sz w:val="28"/>
          <w:szCs w:val="28"/>
          <w:lang w:val="kk-KZ" w:eastAsia="ru-RU"/>
        </w:rPr>
      </w:pPr>
    </w:p>
    <w:p w14:paraId="201011D0" w14:textId="77777777" w:rsidR="00B86C2D" w:rsidRPr="00B86C2D" w:rsidRDefault="00B86C2D" w:rsidP="00C84AD6">
      <w:pPr>
        <w:autoSpaceDE w:val="0"/>
        <w:autoSpaceDN w:val="0"/>
        <w:spacing w:after="0" w:line="240" w:lineRule="auto"/>
        <w:jc w:val="both"/>
        <w:rPr>
          <w:rFonts w:ascii="Times New Roman" w:eastAsia="Times New Roman" w:hAnsi="Times New Roman"/>
          <w:b/>
          <w:sz w:val="28"/>
          <w:szCs w:val="28"/>
          <w:lang w:val="kk-KZ" w:eastAsia="ru-RU"/>
        </w:rPr>
      </w:pPr>
      <w:r w:rsidRPr="00B86C2D">
        <w:rPr>
          <w:rFonts w:ascii="Times New Roman" w:eastAsia="Times New Roman" w:hAnsi="Times New Roman"/>
          <w:b/>
          <w:sz w:val="28"/>
          <w:szCs w:val="28"/>
          <w:lang w:val="kk-KZ" w:eastAsia="ru-RU"/>
        </w:rPr>
        <w:t xml:space="preserve">Өндіруші туралы мәліметтер </w:t>
      </w:r>
    </w:p>
    <w:p w14:paraId="238810D6" w14:textId="77777777" w:rsidR="00C84AD6" w:rsidRPr="00C84AD6" w:rsidRDefault="00C84AD6" w:rsidP="00C84AD6">
      <w:pPr>
        <w:autoSpaceDE w:val="0"/>
        <w:autoSpaceDN w:val="0"/>
        <w:spacing w:after="0" w:line="240" w:lineRule="auto"/>
        <w:jc w:val="both"/>
        <w:rPr>
          <w:rFonts w:ascii="Times New Roman" w:eastAsia="Times New Roman" w:hAnsi="Times New Roman"/>
          <w:bCs/>
          <w:sz w:val="28"/>
          <w:szCs w:val="28"/>
          <w:lang w:val="uk-UA" w:eastAsia="ru-RU"/>
        </w:rPr>
      </w:pPr>
      <w:r w:rsidRPr="00C84AD6">
        <w:rPr>
          <w:rFonts w:ascii="Times New Roman" w:eastAsia="Times New Roman" w:hAnsi="Times New Roman"/>
          <w:bCs/>
          <w:sz w:val="28"/>
          <w:szCs w:val="28"/>
          <w:lang w:val="uk-UA" w:eastAsia="ru-RU"/>
        </w:rPr>
        <w:t>Кусум Хелткер Пвт. Лтд.,</w:t>
      </w:r>
    </w:p>
    <w:p w14:paraId="35FAA507" w14:textId="77777777" w:rsidR="00C84AD6" w:rsidRPr="00C84AD6" w:rsidRDefault="00C84AD6" w:rsidP="00C84AD6">
      <w:pPr>
        <w:autoSpaceDE w:val="0"/>
        <w:autoSpaceDN w:val="0"/>
        <w:spacing w:after="0" w:line="240" w:lineRule="auto"/>
        <w:jc w:val="both"/>
        <w:rPr>
          <w:rFonts w:ascii="Times New Roman" w:eastAsia="Times New Roman" w:hAnsi="Times New Roman"/>
          <w:bCs/>
          <w:sz w:val="28"/>
          <w:szCs w:val="28"/>
          <w:lang w:val="uk-UA" w:eastAsia="ru-RU"/>
        </w:rPr>
      </w:pPr>
      <w:r w:rsidRPr="00C84AD6">
        <w:rPr>
          <w:rFonts w:ascii="Times New Roman" w:eastAsia="Times New Roman" w:hAnsi="Times New Roman"/>
          <w:bCs/>
          <w:sz w:val="28"/>
          <w:szCs w:val="28"/>
          <w:lang w:val="uk-UA" w:eastAsia="ru-RU"/>
        </w:rPr>
        <w:t xml:space="preserve">СП 289 (А), РИИКО Индл. Ареа Чопанки, Бхивади (Радж.), </w:t>
      </w:r>
      <w:r w:rsidR="00A24C7C" w:rsidRPr="00A24C7C">
        <w:rPr>
          <w:rFonts w:ascii="Times New Roman" w:hAnsi="Times New Roman"/>
          <w:spacing w:val="-4"/>
          <w:sz w:val="28"/>
          <w:szCs w:val="28"/>
          <w:lang w:val="kk-KZ"/>
        </w:rPr>
        <w:t>Үндістан</w:t>
      </w:r>
    </w:p>
    <w:p w14:paraId="6B99DBBA" w14:textId="77777777" w:rsidR="00C84AD6" w:rsidRPr="00C84AD6" w:rsidRDefault="00C84AD6" w:rsidP="00C84AD6">
      <w:pPr>
        <w:autoSpaceDE w:val="0"/>
        <w:autoSpaceDN w:val="0"/>
        <w:spacing w:after="0" w:line="240" w:lineRule="auto"/>
        <w:jc w:val="both"/>
        <w:rPr>
          <w:rFonts w:ascii="Times New Roman" w:eastAsia="Times New Roman" w:hAnsi="Times New Roman"/>
          <w:bCs/>
          <w:iCs/>
          <w:sz w:val="28"/>
          <w:szCs w:val="28"/>
          <w:lang w:val="uk-UA" w:eastAsia="ru-RU" w:bidi="ru-RU"/>
        </w:rPr>
      </w:pPr>
      <w:r w:rsidRPr="00C84AD6">
        <w:rPr>
          <w:rFonts w:ascii="Times New Roman" w:eastAsia="Times New Roman" w:hAnsi="Times New Roman"/>
          <w:bCs/>
          <w:iCs/>
          <w:sz w:val="28"/>
          <w:szCs w:val="28"/>
          <w:lang w:val="uk-UA" w:eastAsia="ru-RU" w:bidi="ru-RU"/>
        </w:rPr>
        <w:t>Телефон: +91-1493-516561</w:t>
      </w:r>
    </w:p>
    <w:p w14:paraId="088F54C7" w14:textId="77777777" w:rsidR="00C84AD6" w:rsidRPr="00C84AD6" w:rsidRDefault="00C84AD6" w:rsidP="00C84AD6">
      <w:pPr>
        <w:autoSpaceDE w:val="0"/>
        <w:autoSpaceDN w:val="0"/>
        <w:spacing w:after="0" w:line="240" w:lineRule="auto"/>
        <w:jc w:val="both"/>
        <w:rPr>
          <w:rFonts w:ascii="Times New Roman" w:eastAsia="Times New Roman" w:hAnsi="Times New Roman"/>
          <w:bCs/>
          <w:iCs/>
          <w:sz w:val="28"/>
          <w:szCs w:val="28"/>
          <w:lang w:val="uk-UA" w:eastAsia="ru-RU" w:bidi="ru-RU"/>
        </w:rPr>
      </w:pPr>
      <w:r w:rsidRPr="00C84AD6">
        <w:rPr>
          <w:rFonts w:ascii="Times New Roman" w:eastAsia="Times New Roman" w:hAnsi="Times New Roman"/>
          <w:bCs/>
          <w:iCs/>
          <w:sz w:val="28"/>
          <w:szCs w:val="28"/>
          <w:lang w:val="uk-UA" w:eastAsia="ru-RU" w:bidi="ru-RU"/>
        </w:rPr>
        <w:t>Факс: +91-1493-516562</w:t>
      </w:r>
    </w:p>
    <w:p w14:paraId="7DB40079" w14:textId="77777777" w:rsidR="00C84AD6" w:rsidRPr="00C84AD6" w:rsidRDefault="00C84AD6" w:rsidP="00C84AD6">
      <w:pPr>
        <w:autoSpaceDE w:val="0"/>
        <w:autoSpaceDN w:val="0"/>
        <w:spacing w:after="0" w:line="240" w:lineRule="auto"/>
        <w:jc w:val="both"/>
        <w:rPr>
          <w:rFonts w:ascii="Times New Roman" w:eastAsia="Times New Roman" w:hAnsi="Times New Roman"/>
          <w:bCs/>
          <w:sz w:val="28"/>
          <w:szCs w:val="28"/>
          <w:lang w:val="uk-UA" w:eastAsia="ru-RU" w:bidi="ru-RU"/>
        </w:rPr>
      </w:pPr>
      <w:proofErr w:type="spellStart"/>
      <w:r w:rsidRPr="00C84AD6">
        <w:rPr>
          <w:rFonts w:ascii="Times New Roman" w:eastAsia="Times New Roman" w:hAnsi="Times New Roman"/>
          <w:bCs/>
          <w:sz w:val="28"/>
          <w:szCs w:val="28"/>
          <w:lang w:val="uk-UA" w:eastAsia="ru-RU" w:bidi="ru-RU"/>
        </w:rPr>
        <w:t>Электрон</w:t>
      </w:r>
      <w:r w:rsidR="00A24C7C">
        <w:rPr>
          <w:rFonts w:ascii="Times New Roman" w:eastAsia="Times New Roman" w:hAnsi="Times New Roman"/>
          <w:bCs/>
          <w:sz w:val="28"/>
          <w:szCs w:val="28"/>
          <w:lang w:val="uk-UA" w:eastAsia="ru-RU" w:bidi="ru-RU"/>
        </w:rPr>
        <w:t>ды</w:t>
      </w:r>
      <w:proofErr w:type="spellEnd"/>
      <w:r w:rsidR="00A24C7C">
        <w:rPr>
          <w:rFonts w:ascii="Times New Roman" w:eastAsia="Times New Roman" w:hAnsi="Times New Roman"/>
          <w:bCs/>
          <w:sz w:val="28"/>
          <w:szCs w:val="28"/>
          <w:lang w:val="uk-UA" w:eastAsia="ru-RU" w:bidi="ru-RU"/>
        </w:rPr>
        <w:t xml:space="preserve"> пош</w:t>
      </w:r>
      <w:r w:rsidRPr="00C84AD6">
        <w:rPr>
          <w:rFonts w:ascii="Times New Roman" w:eastAsia="Times New Roman" w:hAnsi="Times New Roman"/>
          <w:bCs/>
          <w:sz w:val="28"/>
          <w:szCs w:val="28"/>
          <w:lang w:val="uk-UA" w:eastAsia="ru-RU" w:bidi="ru-RU"/>
        </w:rPr>
        <w:t xml:space="preserve">та: </w:t>
      </w:r>
      <w:hyperlink r:id="rId9" w:history="1">
        <w:r w:rsidRPr="00C84AD6">
          <w:rPr>
            <w:rStyle w:val="af"/>
            <w:rFonts w:ascii="Times New Roman" w:eastAsia="Times New Roman" w:hAnsi="Times New Roman"/>
            <w:bCs/>
            <w:sz w:val="28"/>
            <w:szCs w:val="28"/>
            <w:lang w:val="en-US" w:eastAsia="ru-RU"/>
          </w:rPr>
          <w:t>info</w:t>
        </w:r>
        <w:r w:rsidRPr="00C84AD6">
          <w:rPr>
            <w:rStyle w:val="af"/>
            <w:rFonts w:ascii="Times New Roman" w:eastAsia="Times New Roman" w:hAnsi="Times New Roman"/>
            <w:bCs/>
            <w:sz w:val="28"/>
            <w:szCs w:val="28"/>
            <w:lang w:val="uk-UA" w:eastAsia="ru-RU" w:bidi="ru-RU"/>
          </w:rPr>
          <w:t>@</w:t>
        </w:r>
        <w:proofErr w:type="spellStart"/>
        <w:r w:rsidRPr="00C84AD6">
          <w:rPr>
            <w:rStyle w:val="af"/>
            <w:rFonts w:ascii="Times New Roman" w:eastAsia="Times New Roman" w:hAnsi="Times New Roman"/>
            <w:bCs/>
            <w:sz w:val="28"/>
            <w:szCs w:val="28"/>
            <w:lang w:val="en-US" w:eastAsia="ru-RU"/>
          </w:rPr>
          <w:t>kusum</w:t>
        </w:r>
        <w:proofErr w:type="spellEnd"/>
        <w:r w:rsidRPr="00C84AD6">
          <w:rPr>
            <w:rStyle w:val="af"/>
            <w:rFonts w:ascii="Times New Roman" w:eastAsia="Times New Roman" w:hAnsi="Times New Roman"/>
            <w:bCs/>
            <w:sz w:val="28"/>
            <w:szCs w:val="28"/>
            <w:lang w:val="uk-UA" w:eastAsia="ru-RU" w:bidi="ru-RU"/>
          </w:rPr>
          <w:t>.</w:t>
        </w:r>
        <w:r w:rsidRPr="00C84AD6">
          <w:rPr>
            <w:rStyle w:val="af"/>
            <w:rFonts w:ascii="Times New Roman" w:eastAsia="Times New Roman" w:hAnsi="Times New Roman"/>
            <w:bCs/>
            <w:sz w:val="28"/>
            <w:szCs w:val="28"/>
            <w:lang w:val="en-US" w:eastAsia="ru-RU"/>
          </w:rPr>
          <w:t>com</w:t>
        </w:r>
      </w:hyperlink>
      <w:r w:rsidRPr="00C84AD6">
        <w:rPr>
          <w:rFonts w:ascii="Times New Roman" w:eastAsia="Times New Roman" w:hAnsi="Times New Roman"/>
          <w:bCs/>
          <w:sz w:val="28"/>
          <w:szCs w:val="28"/>
          <w:lang w:val="uk-UA" w:eastAsia="ru-RU" w:bidi="ru-RU"/>
        </w:rPr>
        <w:t xml:space="preserve"> </w:t>
      </w:r>
    </w:p>
    <w:p w14:paraId="7D832C45" w14:textId="77777777" w:rsidR="003C11FA" w:rsidRPr="008D6D35" w:rsidRDefault="003C11FA" w:rsidP="0095249D">
      <w:pPr>
        <w:autoSpaceDE w:val="0"/>
        <w:autoSpaceDN w:val="0"/>
        <w:spacing w:after="0" w:line="240" w:lineRule="auto"/>
        <w:jc w:val="both"/>
        <w:rPr>
          <w:rFonts w:ascii="Times New Roman" w:hAnsi="Times New Roman"/>
          <w:color w:val="000000"/>
          <w:sz w:val="28"/>
          <w:szCs w:val="28"/>
          <w:lang w:val="uk-UA"/>
        </w:rPr>
      </w:pPr>
    </w:p>
    <w:p w14:paraId="2C465F42" w14:textId="77777777" w:rsidR="00B86C2D" w:rsidRDefault="00B86C2D" w:rsidP="00C84AD6">
      <w:pPr>
        <w:autoSpaceDE w:val="0"/>
        <w:autoSpaceDN w:val="0"/>
        <w:spacing w:after="0" w:line="240" w:lineRule="auto"/>
        <w:jc w:val="both"/>
        <w:rPr>
          <w:rFonts w:ascii="Times New Roman" w:eastAsia="Times New Roman" w:hAnsi="Times New Roman"/>
          <w:b/>
          <w:sz w:val="28"/>
          <w:szCs w:val="28"/>
          <w:lang w:val="uk-UA" w:eastAsia="ru-RU"/>
        </w:rPr>
      </w:pPr>
      <w:proofErr w:type="spellStart"/>
      <w:r w:rsidRPr="00B86C2D">
        <w:rPr>
          <w:rFonts w:ascii="Times New Roman" w:eastAsia="Times New Roman" w:hAnsi="Times New Roman"/>
          <w:b/>
          <w:sz w:val="28"/>
          <w:szCs w:val="28"/>
          <w:lang w:val="uk-UA" w:eastAsia="ru-RU"/>
        </w:rPr>
        <w:t>Тіркеу</w:t>
      </w:r>
      <w:proofErr w:type="spellEnd"/>
      <w:r w:rsidRPr="00B86C2D">
        <w:rPr>
          <w:rFonts w:ascii="Times New Roman" w:eastAsia="Times New Roman" w:hAnsi="Times New Roman"/>
          <w:b/>
          <w:sz w:val="28"/>
          <w:szCs w:val="28"/>
          <w:lang w:val="uk-UA" w:eastAsia="ru-RU"/>
        </w:rPr>
        <w:t xml:space="preserve"> </w:t>
      </w:r>
      <w:proofErr w:type="spellStart"/>
      <w:r w:rsidRPr="00B86C2D">
        <w:rPr>
          <w:rFonts w:ascii="Times New Roman" w:eastAsia="Times New Roman" w:hAnsi="Times New Roman"/>
          <w:b/>
          <w:sz w:val="28"/>
          <w:szCs w:val="28"/>
          <w:lang w:val="uk-UA" w:eastAsia="ru-RU"/>
        </w:rPr>
        <w:t>куәлігінің</w:t>
      </w:r>
      <w:proofErr w:type="spellEnd"/>
      <w:r w:rsidRPr="00B86C2D">
        <w:rPr>
          <w:rFonts w:ascii="Times New Roman" w:eastAsia="Times New Roman" w:hAnsi="Times New Roman"/>
          <w:b/>
          <w:sz w:val="28"/>
          <w:szCs w:val="28"/>
          <w:lang w:val="uk-UA" w:eastAsia="ru-RU"/>
        </w:rPr>
        <w:t xml:space="preserve"> </w:t>
      </w:r>
      <w:proofErr w:type="spellStart"/>
      <w:r w:rsidRPr="00B86C2D">
        <w:rPr>
          <w:rFonts w:ascii="Times New Roman" w:eastAsia="Times New Roman" w:hAnsi="Times New Roman"/>
          <w:b/>
          <w:sz w:val="28"/>
          <w:szCs w:val="28"/>
          <w:lang w:val="uk-UA" w:eastAsia="ru-RU"/>
        </w:rPr>
        <w:t>ұстаушысы</w:t>
      </w:r>
      <w:proofErr w:type="spellEnd"/>
      <w:r w:rsidRPr="00B86C2D">
        <w:rPr>
          <w:rFonts w:ascii="Times New Roman" w:eastAsia="Times New Roman" w:hAnsi="Times New Roman"/>
          <w:b/>
          <w:sz w:val="28"/>
          <w:szCs w:val="28"/>
          <w:lang w:val="uk-UA" w:eastAsia="ru-RU"/>
        </w:rPr>
        <w:t xml:space="preserve"> </w:t>
      </w:r>
    </w:p>
    <w:p w14:paraId="22C13B20" w14:textId="77777777" w:rsidR="00C84AD6" w:rsidRPr="00C84AD6" w:rsidRDefault="00C84AD6" w:rsidP="00C84AD6">
      <w:pPr>
        <w:autoSpaceDE w:val="0"/>
        <w:autoSpaceDN w:val="0"/>
        <w:spacing w:after="0" w:line="240" w:lineRule="auto"/>
        <w:jc w:val="both"/>
        <w:rPr>
          <w:rFonts w:ascii="Times New Roman" w:hAnsi="Times New Roman"/>
          <w:bCs/>
          <w:color w:val="000000"/>
          <w:sz w:val="28"/>
          <w:szCs w:val="28"/>
          <w:lang w:val="uk-UA" w:bidi="ru-RU"/>
        </w:rPr>
      </w:pPr>
      <w:r w:rsidRPr="00C84AD6">
        <w:rPr>
          <w:rFonts w:ascii="Times New Roman" w:hAnsi="Times New Roman"/>
          <w:bCs/>
          <w:color w:val="000000"/>
          <w:sz w:val="28"/>
          <w:szCs w:val="28"/>
          <w:lang w:val="uk-UA" w:bidi="ru-RU"/>
        </w:rPr>
        <w:t>Кусум Хелткер Пвт. Лтд.,</w:t>
      </w:r>
    </w:p>
    <w:p w14:paraId="6A05ED6D" w14:textId="77777777" w:rsidR="00C84AD6" w:rsidRPr="00C84AD6" w:rsidRDefault="00C84AD6" w:rsidP="00C84AD6">
      <w:pPr>
        <w:autoSpaceDE w:val="0"/>
        <w:autoSpaceDN w:val="0"/>
        <w:spacing w:after="0" w:line="240" w:lineRule="auto"/>
        <w:jc w:val="both"/>
        <w:rPr>
          <w:rFonts w:ascii="Times New Roman" w:hAnsi="Times New Roman"/>
          <w:bCs/>
          <w:color w:val="000000"/>
          <w:sz w:val="28"/>
          <w:szCs w:val="28"/>
          <w:lang w:val="uk-UA" w:bidi="ru-RU"/>
        </w:rPr>
      </w:pPr>
      <w:r w:rsidRPr="00C84AD6">
        <w:rPr>
          <w:rFonts w:ascii="Times New Roman" w:hAnsi="Times New Roman"/>
          <w:bCs/>
          <w:color w:val="000000"/>
          <w:sz w:val="28"/>
          <w:szCs w:val="28"/>
          <w:lang w:val="uk-UA" w:bidi="ru-RU"/>
        </w:rPr>
        <w:t xml:space="preserve">СП 289 (А), РИИКО Индл. Ареа Чопанки, Бхивади (Радж.), </w:t>
      </w:r>
      <w:r w:rsidR="00D13670" w:rsidRPr="00A24C7C">
        <w:rPr>
          <w:rFonts w:ascii="Times New Roman" w:hAnsi="Times New Roman"/>
          <w:spacing w:val="-4"/>
          <w:sz w:val="28"/>
          <w:szCs w:val="28"/>
          <w:lang w:val="kk-KZ"/>
        </w:rPr>
        <w:t>Үндістан</w:t>
      </w:r>
    </w:p>
    <w:p w14:paraId="00724E49" w14:textId="77777777" w:rsidR="00C84AD6" w:rsidRPr="00C84AD6" w:rsidRDefault="00C84AD6" w:rsidP="00C84AD6">
      <w:pPr>
        <w:autoSpaceDE w:val="0"/>
        <w:autoSpaceDN w:val="0"/>
        <w:spacing w:after="0" w:line="240" w:lineRule="auto"/>
        <w:jc w:val="both"/>
        <w:rPr>
          <w:rFonts w:ascii="Times New Roman" w:hAnsi="Times New Roman"/>
          <w:bCs/>
          <w:iCs/>
          <w:color w:val="000000"/>
          <w:sz w:val="28"/>
          <w:szCs w:val="28"/>
          <w:lang w:bidi="ru-RU"/>
        </w:rPr>
      </w:pPr>
      <w:r w:rsidRPr="00C84AD6">
        <w:rPr>
          <w:rFonts w:ascii="Times New Roman" w:hAnsi="Times New Roman"/>
          <w:bCs/>
          <w:iCs/>
          <w:color w:val="000000"/>
          <w:sz w:val="28"/>
          <w:szCs w:val="28"/>
          <w:lang w:bidi="ru-RU"/>
        </w:rPr>
        <w:t>Телефон: +91-1493-516561</w:t>
      </w:r>
    </w:p>
    <w:p w14:paraId="3C31F846" w14:textId="77777777" w:rsidR="00C84AD6" w:rsidRPr="00C84AD6" w:rsidRDefault="00C84AD6" w:rsidP="00C84AD6">
      <w:pPr>
        <w:autoSpaceDE w:val="0"/>
        <w:autoSpaceDN w:val="0"/>
        <w:spacing w:after="0" w:line="240" w:lineRule="auto"/>
        <w:jc w:val="both"/>
        <w:rPr>
          <w:rFonts w:ascii="Times New Roman" w:hAnsi="Times New Roman"/>
          <w:bCs/>
          <w:iCs/>
          <w:color w:val="000000"/>
          <w:sz w:val="28"/>
          <w:szCs w:val="28"/>
          <w:lang w:bidi="ru-RU"/>
        </w:rPr>
      </w:pPr>
      <w:r w:rsidRPr="00C84AD6">
        <w:rPr>
          <w:rFonts w:ascii="Times New Roman" w:hAnsi="Times New Roman"/>
          <w:bCs/>
          <w:iCs/>
          <w:color w:val="000000"/>
          <w:sz w:val="28"/>
          <w:szCs w:val="28"/>
          <w:lang w:bidi="ru-RU"/>
        </w:rPr>
        <w:t>Факс: +91-1493-516562</w:t>
      </w:r>
    </w:p>
    <w:p w14:paraId="640E6048" w14:textId="77777777" w:rsidR="00C84AD6" w:rsidRPr="00C84AD6" w:rsidRDefault="00D13670" w:rsidP="00C84AD6">
      <w:pPr>
        <w:autoSpaceDE w:val="0"/>
        <w:autoSpaceDN w:val="0"/>
        <w:spacing w:after="0" w:line="240" w:lineRule="auto"/>
        <w:jc w:val="both"/>
        <w:rPr>
          <w:rFonts w:ascii="Times New Roman" w:hAnsi="Times New Roman"/>
          <w:bCs/>
          <w:color w:val="000000"/>
          <w:sz w:val="28"/>
          <w:szCs w:val="28"/>
          <w:lang w:bidi="ru-RU"/>
        </w:rPr>
      </w:pPr>
      <w:proofErr w:type="spellStart"/>
      <w:r w:rsidRPr="00D13670">
        <w:rPr>
          <w:rFonts w:ascii="Times New Roman" w:hAnsi="Times New Roman"/>
          <w:color w:val="000000"/>
          <w:sz w:val="28"/>
          <w:szCs w:val="28"/>
          <w:lang w:bidi="ru-RU"/>
        </w:rPr>
        <w:t>Электронды</w:t>
      </w:r>
      <w:proofErr w:type="spellEnd"/>
      <w:r w:rsidRPr="00D13670">
        <w:rPr>
          <w:rFonts w:ascii="Times New Roman" w:hAnsi="Times New Roman"/>
          <w:color w:val="000000"/>
          <w:sz w:val="28"/>
          <w:szCs w:val="28"/>
          <w:lang w:bidi="ru-RU"/>
        </w:rPr>
        <w:t xml:space="preserve"> </w:t>
      </w:r>
      <w:proofErr w:type="spellStart"/>
      <w:r w:rsidRPr="00D13670">
        <w:rPr>
          <w:rFonts w:ascii="Times New Roman" w:hAnsi="Times New Roman"/>
          <w:color w:val="000000"/>
          <w:sz w:val="28"/>
          <w:szCs w:val="28"/>
          <w:lang w:bidi="ru-RU"/>
        </w:rPr>
        <w:t>пошта</w:t>
      </w:r>
      <w:proofErr w:type="spellEnd"/>
      <w:r w:rsidR="00C84AD6" w:rsidRPr="00C84AD6">
        <w:rPr>
          <w:rFonts w:ascii="Times New Roman" w:hAnsi="Times New Roman"/>
          <w:color w:val="000000"/>
          <w:sz w:val="28"/>
          <w:szCs w:val="28"/>
          <w:lang w:bidi="ru-RU"/>
        </w:rPr>
        <w:t xml:space="preserve">: </w:t>
      </w:r>
      <w:hyperlink r:id="rId10" w:history="1">
        <w:r w:rsidR="00C84AD6" w:rsidRPr="00C84AD6">
          <w:rPr>
            <w:rStyle w:val="af"/>
            <w:rFonts w:ascii="Times New Roman" w:hAnsi="Times New Roman"/>
            <w:bCs/>
            <w:sz w:val="28"/>
            <w:szCs w:val="28"/>
            <w:lang w:val="en-US" w:bidi="ru-RU"/>
          </w:rPr>
          <w:t>info</w:t>
        </w:r>
        <w:r w:rsidR="00C84AD6" w:rsidRPr="00C84AD6">
          <w:rPr>
            <w:rStyle w:val="af"/>
            <w:rFonts w:ascii="Times New Roman" w:hAnsi="Times New Roman"/>
            <w:bCs/>
            <w:sz w:val="28"/>
            <w:szCs w:val="28"/>
            <w:lang w:bidi="ru-RU"/>
          </w:rPr>
          <w:t>@</w:t>
        </w:r>
        <w:proofErr w:type="spellStart"/>
        <w:r w:rsidR="00C84AD6" w:rsidRPr="00C84AD6">
          <w:rPr>
            <w:rStyle w:val="af"/>
            <w:rFonts w:ascii="Times New Roman" w:hAnsi="Times New Roman"/>
            <w:bCs/>
            <w:sz w:val="28"/>
            <w:szCs w:val="28"/>
            <w:lang w:val="en-US" w:bidi="ru-RU"/>
          </w:rPr>
          <w:t>kusum</w:t>
        </w:r>
        <w:proofErr w:type="spellEnd"/>
        <w:r w:rsidR="00C84AD6" w:rsidRPr="00C84AD6">
          <w:rPr>
            <w:rStyle w:val="af"/>
            <w:rFonts w:ascii="Times New Roman" w:hAnsi="Times New Roman"/>
            <w:bCs/>
            <w:sz w:val="28"/>
            <w:szCs w:val="28"/>
            <w:lang w:bidi="ru-RU"/>
          </w:rPr>
          <w:t>.</w:t>
        </w:r>
        <w:r w:rsidR="00C84AD6" w:rsidRPr="00C84AD6">
          <w:rPr>
            <w:rStyle w:val="af"/>
            <w:rFonts w:ascii="Times New Roman" w:hAnsi="Times New Roman"/>
            <w:bCs/>
            <w:sz w:val="28"/>
            <w:szCs w:val="28"/>
            <w:lang w:val="en-US" w:bidi="ru-RU"/>
          </w:rPr>
          <w:t>com</w:t>
        </w:r>
      </w:hyperlink>
      <w:r w:rsidR="00C84AD6" w:rsidRPr="00C84AD6">
        <w:rPr>
          <w:rFonts w:ascii="Times New Roman" w:hAnsi="Times New Roman"/>
          <w:bCs/>
          <w:color w:val="000000"/>
          <w:sz w:val="28"/>
          <w:szCs w:val="28"/>
          <w:lang w:bidi="ru-RU"/>
        </w:rPr>
        <w:t xml:space="preserve"> </w:t>
      </w:r>
    </w:p>
    <w:p w14:paraId="1690A112" w14:textId="77777777" w:rsidR="008C5667" w:rsidRPr="008D6D35" w:rsidRDefault="008C5667" w:rsidP="0095249D">
      <w:pPr>
        <w:autoSpaceDE w:val="0"/>
        <w:autoSpaceDN w:val="0"/>
        <w:spacing w:after="0" w:line="240" w:lineRule="auto"/>
        <w:jc w:val="both"/>
        <w:rPr>
          <w:rFonts w:ascii="Times New Roman" w:hAnsi="Times New Roman"/>
          <w:color w:val="000000"/>
          <w:sz w:val="28"/>
          <w:szCs w:val="28"/>
        </w:rPr>
      </w:pPr>
    </w:p>
    <w:p w14:paraId="457FED21" w14:textId="77777777" w:rsidR="00B86C2D" w:rsidRPr="00B86C2D" w:rsidRDefault="00B86C2D" w:rsidP="00B86C2D">
      <w:pPr>
        <w:pStyle w:val="Style5"/>
        <w:spacing w:line="240" w:lineRule="auto"/>
        <w:rPr>
          <w:rFonts w:eastAsia="Calibri"/>
          <w:b/>
          <w:iCs/>
          <w:sz w:val="28"/>
          <w:szCs w:val="28"/>
          <w:lang w:val="kk-KZ" w:eastAsia="en-US"/>
        </w:rPr>
      </w:pPr>
      <w:r w:rsidRPr="00B86C2D">
        <w:rPr>
          <w:rFonts w:eastAsia="Calibri"/>
          <w:b/>
          <w:iCs/>
          <w:sz w:val="28"/>
          <w:szCs w:val="28"/>
          <w:lang w:val="kk-KZ" w:eastAsia="en-US"/>
        </w:rPr>
        <w:t>Қазақстан Республикасы аумағында тұтынушылардан дәрілік заттар сапасына қатысты шағымдар</w:t>
      </w:r>
      <w:r w:rsidR="001A54F9">
        <w:rPr>
          <w:rFonts w:eastAsia="Calibri"/>
          <w:b/>
          <w:iCs/>
          <w:sz w:val="28"/>
          <w:szCs w:val="28"/>
          <w:lang w:val="kk-KZ" w:eastAsia="en-US"/>
        </w:rPr>
        <w:t>ды</w:t>
      </w:r>
      <w:r w:rsidRPr="00B86C2D">
        <w:rPr>
          <w:rFonts w:eastAsia="Calibri"/>
          <w:b/>
          <w:iCs/>
          <w:sz w:val="28"/>
          <w:szCs w:val="28"/>
          <w:lang w:val="kk-KZ" w:eastAsia="en-US"/>
        </w:rPr>
        <w:t xml:space="preserve"> (ұсыныстар</w:t>
      </w:r>
      <w:r w:rsidR="001A54F9">
        <w:rPr>
          <w:rFonts w:eastAsia="Calibri"/>
          <w:b/>
          <w:iCs/>
          <w:sz w:val="28"/>
          <w:szCs w:val="28"/>
          <w:lang w:val="kk-KZ" w:eastAsia="en-US"/>
        </w:rPr>
        <w:t>ды</w:t>
      </w:r>
      <w:r w:rsidRPr="00B86C2D">
        <w:rPr>
          <w:rFonts w:eastAsia="Calibri"/>
          <w:b/>
          <w:iCs/>
          <w:sz w:val="28"/>
          <w:szCs w:val="28"/>
          <w:lang w:val="kk-KZ" w:eastAsia="en-US"/>
        </w:rPr>
        <w:t xml:space="preserve">) қабылдайтын және дәрілік заттың тіркеуден кейінгі қауіпсіздігін қадағалауға жауапты ұйымның атауы, мекенжайы және байланыс деректері (телефон, факс, электронды пошта) </w:t>
      </w:r>
    </w:p>
    <w:p w14:paraId="57B8F0AA" w14:textId="77777777" w:rsidR="00D13670" w:rsidRPr="00B86C2D" w:rsidRDefault="00D13670" w:rsidP="00B86C2D">
      <w:pPr>
        <w:pStyle w:val="Style5"/>
        <w:spacing w:line="240" w:lineRule="auto"/>
        <w:rPr>
          <w:rFonts w:eastAsia="Microsoft Sans Serif"/>
          <w:sz w:val="28"/>
          <w:szCs w:val="28"/>
          <w:lang w:val="kk-KZ" w:bidi="ru-RU"/>
        </w:rPr>
      </w:pPr>
      <w:r w:rsidRPr="00B86C2D">
        <w:rPr>
          <w:rFonts w:eastAsia="Microsoft Sans Serif"/>
          <w:sz w:val="28"/>
          <w:szCs w:val="28"/>
          <w:lang w:val="kk-KZ" w:bidi="ru-RU"/>
        </w:rPr>
        <w:t xml:space="preserve">«Дәрі-Фарм (Қазақстан)» ЖШС, Алматы қ., Қажымұқан көшесі, 22/5, «Хан-Тәңірі» БО, Қазақстан </w:t>
      </w:r>
    </w:p>
    <w:p w14:paraId="6CF59640" w14:textId="77777777" w:rsidR="00C84AD6" w:rsidRPr="00B86C2D" w:rsidRDefault="00C84AD6" w:rsidP="00B86C2D">
      <w:pPr>
        <w:pStyle w:val="Style5"/>
        <w:spacing w:line="240" w:lineRule="auto"/>
        <w:rPr>
          <w:rFonts w:eastAsia="Microsoft Sans Serif"/>
          <w:sz w:val="28"/>
          <w:szCs w:val="28"/>
          <w:lang w:bidi="ru-RU"/>
        </w:rPr>
      </w:pPr>
      <w:r w:rsidRPr="00B86C2D">
        <w:rPr>
          <w:rFonts w:eastAsia="Microsoft Sans Serif"/>
          <w:sz w:val="28"/>
          <w:szCs w:val="28"/>
          <w:lang w:bidi="ru-RU"/>
        </w:rPr>
        <w:t>Тел/факс: 8(727) 295-26-50 </w:t>
      </w:r>
    </w:p>
    <w:p w14:paraId="2492160E" w14:textId="77777777" w:rsidR="00C84AD6" w:rsidRPr="00B86C2D" w:rsidRDefault="00D13670" w:rsidP="00B86C2D">
      <w:pPr>
        <w:pStyle w:val="Style5"/>
        <w:spacing w:line="240" w:lineRule="auto"/>
        <w:rPr>
          <w:rFonts w:eastAsia="Microsoft Sans Serif"/>
          <w:sz w:val="28"/>
          <w:szCs w:val="28"/>
          <w:u w:val="single"/>
          <w:lang w:bidi="ru-RU"/>
        </w:rPr>
      </w:pPr>
      <w:r w:rsidRPr="00B86C2D">
        <w:rPr>
          <w:rFonts w:eastAsia="Microsoft Sans Serif"/>
          <w:sz w:val="28"/>
          <w:szCs w:val="28"/>
          <w:lang w:val="kk-KZ" w:bidi="ru-RU"/>
        </w:rPr>
        <w:t>Э</w:t>
      </w:r>
      <w:proofErr w:type="spellStart"/>
      <w:r w:rsidR="00C84AD6" w:rsidRPr="00B86C2D">
        <w:rPr>
          <w:rFonts w:eastAsia="Microsoft Sans Serif"/>
          <w:sz w:val="28"/>
          <w:szCs w:val="28"/>
          <w:lang w:bidi="ru-RU"/>
        </w:rPr>
        <w:t>лектрон</w:t>
      </w:r>
      <w:proofErr w:type="spellEnd"/>
      <w:r w:rsidRPr="00B86C2D">
        <w:rPr>
          <w:rFonts w:eastAsia="Microsoft Sans Serif"/>
          <w:sz w:val="28"/>
          <w:szCs w:val="28"/>
          <w:lang w:val="kk-KZ" w:bidi="ru-RU"/>
        </w:rPr>
        <w:t xml:space="preserve">ды </w:t>
      </w:r>
      <w:r w:rsidR="00C84AD6" w:rsidRPr="00B86C2D">
        <w:rPr>
          <w:rFonts w:eastAsia="Microsoft Sans Serif"/>
          <w:sz w:val="28"/>
          <w:szCs w:val="28"/>
          <w:lang w:bidi="ru-RU"/>
        </w:rPr>
        <w:t>по</w:t>
      </w:r>
      <w:r w:rsidRPr="00B86C2D">
        <w:rPr>
          <w:rFonts w:eastAsia="Microsoft Sans Serif"/>
          <w:sz w:val="28"/>
          <w:szCs w:val="28"/>
          <w:lang w:val="kk-KZ" w:bidi="ru-RU"/>
        </w:rPr>
        <w:t>шта</w:t>
      </w:r>
      <w:r w:rsidR="00C84AD6" w:rsidRPr="00B86C2D">
        <w:rPr>
          <w:rFonts w:eastAsia="Microsoft Sans Serif"/>
          <w:sz w:val="28"/>
          <w:szCs w:val="28"/>
          <w:lang w:bidi="ru-RU"/>
        </w:rPr>
        <w:t xml:space="preserve">: </w:t>
      </w:r>
      <w:hyperlink r:id="rId11" w:history="1">
        <w:r w:rsidR="00C84AD6" w:rsidRPr="00B86C2D">
          <w:rPr>
            <w:rStyle w:val="af"/>
            <w:rFonts w:eastAsia="Microsoft Sans Serif"/>
            <w:sz w:val="28"/>
            <w:szCs w:val="28"/>
            <w:lang w:bidi="ru-RU"/>
          </w:rPr>
          <w:t>phv@kusum.kz</w:t>
        </w:r>
      </w:hyperlink>
    </w:p>
    <w:p w14:paraId="1364D3DB" w14:textId="77777777" w:rsidR="00844CE8" w:rsidRPr="00B86C2D" w:rsidRDefault="00844CE8" w:rsidP="00B86C2D">
      <w:pPr>
        <w:pStyle w:val="Style5"/>
        <w:widowControl/>
        <w:tabs>
          <w:tab w:val="left" w:pos="7371"/>
        </w:tabs>
        <w:spacing w:line="240" w:lineRule="auto"/>
        <w:rPr>
          <w:bCs/>
          <w:iCs/>
          <w:sz w:val="28"/>
          <w:szCs w:val="28"/>
        </w:rPr>
      </w:pPr>
    </w:p>
    <w:sectPr w:rsidR="00844CE8" w:rsidRPr="00B86C2D" w:rsidSect="00B0577C">
      <w:headerReference w:type="default" r:id="rId1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E9F77B" w14:textId="77777777" w:rsidR="00C963D5" w:rsidRDefault="00C963D5" w:rsidP="00D275FC">
      <w:pPr>
        <w:spacing w:after="0" w:line="240" w:lineRule="auto"/>
      </w:pPr>
      <w:r>
        <w:separator/>
      </w:r>
    </w:p>
  </w:endnote>
  <w:endnote w:type="continuationSeparator" w:id="0">
    <w:p w14:paraId="391C8A49" w14:textId="77777777" w:rsidR="00C963D5" w:rsidRDefault="00C963D5" w:rsidP="00D27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0FA343" w14:textId="77777777" w:rsidR="00C963D5" w:rsidRDefault="00C963D5" w:rsidP="00D275FC">
      <w:pPr>
        <w:spacing w:after="0" w:line="240" w:lineRule="auto"/>
      </w:pPr>
      <w:r>
        <w:separator/>
      </w:r>
    </w:p>
  </w:footnote>
  <w:footnote w:type="continuationSeparator" w:id="0">
    <w:p w14:paraId="4D87ABAA" w14:textId="77777777" w:rsidR="00C963D5" w:rsidRDefault="00C963D5" w:rsidP="00D275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1C7F1" w14:textId="77777777" w:rsidR="00D275FC" w:rsidRDefault="00B02E15">
    <w:pPr>
      <w:pStyle w:val="af1"/>
    </w:pPr>
    <w:r>
      <w:rPr>
        <w:noProof/>
        <w:lang w:eastAsia="ru-RU"/>
      </w:rPr>
      <mc:AlternateContent>
        <mc:Choice Requires="wps">
          <w:drawing>
            <wp:anchor distT="0" distB="0" distL="114300" distR="114300" simplePos="0" relativeHeight="251657728" behindDoc="0" locked="0" layoutInCell="1" allowOverlap="1" wp14:anchorId="1C848D1A" wp14:editId="2425CCC1">
              <wp:simplePos x="0" y="0"/>
              <wp:positionH relativeFrom="column">
                <wp:posOffset>6278880</wp:posOffset>
              </wp:positionH>
              <wp:positionV relativeFrom="paragraph">
                <wp:posOffset>619125</wp:posOffset>
              </wp:positionV>
              <wp:extent cx="381000" cy="3742055"/>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374205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592CC554" w14:textId="77777777" w:rsidR="00D275FC" w:rsidRPr="00D275FC" w:rsidRDefault="00D275FC">
                          <w:pPr>
                            <w:rPr>
                              <w:rFonts w:ascii="Times New Roman" w:hAnsi="Times New Roman"/>
                              <w:color w:val="0C0000"/>
                              <w:sz w:val="14"/>
                            </w:rPr>
                          </w:pPr>
                          <w:r>
                            <w:rPr>
                              <w:rFonts w:ascii="Times New Roman" w:hAnsi="Times New Roman"/>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C848D1A" id="_x0000_t202" coordsize="21600,21600" o:spt="202" path="m,l,21600r21600,l21600,xe">
              <v:stroke joinstyle="miter"/>
              <v:path gradientshapeok="t" o:connecttype="rect"/>
            </v:shapetype>
            <v:shape id="Поле 2" o:spid="_x0000_s1026" type="#_x0000_t202" style="position:absolute;margin-left:494.4pt;margin-top:48.75pt;width:30pt;height:29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" filled="f" stroked="f" strokeweight=".5pt">
              <v:path arrowok="t"/>
              <v:textbox style="layout-flow:vertical;mso-layout-flow-alt:bottom-to-top">
                <w:txbxContent>
                  <w:p w14:paraId="592CC554" w14:textId="77777777" w:rsidR="00D275FC" w:rsidRPr="00D275FC" w:rsidRDefault="00D275FC">
                    <w:pPr>
                      <w:rPr>
                        <w:rFonts w:ascii="Times New Roman" w:hAnsi="Times New Roman"/>
                        <w:color w:val="0C0000"/>
                        <w:sz w:val="14"/>
                      </w:rPr>
                    </w:pPr>
                    <w:r>
                      <w:rPr>
                        <w:rFonts w:ascii="Times New Roman" w:hAnsi="Times New Roman"/>
                        <w:color w:val="0C0000"/>
                        <w:sz w:val="14"/>
                      </w:rPr>
                      <w:t xml:space="preserve">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23C54"/>
    <w:multiLevelType w:val="hybridMultilevel"/>
    <w:tmpl w:val="8FCC01C8"/>
    <w:lvl w:ilvl="0" w:tplc="B378A9EC">
      <w:numFmt w:val="bullet"/>
      <w:lvlText w:val="–"/>
      <w:lvlJc w:val="left"/>
      <w:pPr>
        <w:ind w:left="1070" w:hanging="360"/>
      </w:pPr>
      <w:rPr>
        <w:rFonts w:ascii="Times New Roman" w:eastAsia="Times New Roman" w:hAnsi="Times New Roman" w:cs="Times New Roman" w:hint="default"/>
      </w:rPr>
    </w:lvl>
    <w:lvl w:ilvl="1" w:tplc="04220003" w:tentative="1">
      <w:start w:val="1"/>
      <w:numFmt w:val="bullet"/>
      <w:lvlText w:val="o"/>
      <w:lvlJc w:val="left"/>
      <w:pPr>
        <w:ind w:left="1790" w:hanging="360"/>
      </w:pPr>
      <w:rPr>
        <w:rFonts w:ascii="Courier New" w:hAnsi="Courier New" w:cs="Courier New" w:hint="default"/>
      </w:rPr>
    </w:lvl>
    <w:lvl w:ilvl="2" w:tplc="04220005" w:tentative="1">
      <w:start w:val="1"/>
      <w:numFmt w:val="bullet"/>
      <w:lvlText w:val=""/>
      <w:lvlJc w:val="left"/>
      <w:pPr>
        <w:ind w:left="2510" w:hanging="360"/>
      </w:pPr>
      <w:rPr>
        <w:rFonts w:ascii="Wingdings" w:hAnsi="Wingdings" w:hint="default"/>
      </w:rPr>
    </w:lvl>
    <w:lvl w:ilvl="3" w:tplc="04220001" w:tentative="1">
      <w:start w:val="1"/>
      <w:numFmt w:val="bullet"/>
      <w:lvlText w:val=""/>
      <w:lvlJc w:val="left"/>
      <w:pPr>
        <w:ind w:left="3230" w:hanging="360"/>
      </w:pPr>
      <w:rPr>
        <w:rFonts w:ascii="Symbol" w:hAnsi="Symbol" w:hint="default"/>
      </w:rPr>
    </w:lvl>
    <w:lvl w:ilvl="4" w:tplc="04220003" w:tentative="1">
      <w:start w:val="1"/>
      <w:numFmt w:val="bullet"/>
      <w:lvlText w:val="o"/>
      <w:lvlJc w:val="left"/>
      <w:pPr>
        <w:ind w:left="3950" w:hanging="360"/>
      </w:pPr>
      <w:rPr>
        <w:rFonts w:ascii="Courier New" w:hAnsi="Courier New" w:cs="Courier New" w:hint="default"/>
      </w:rPr>
    </w:lvl>
    <w:lvl w:ilvl="5" w:tplc="04220005" w:tentative="1">
      <w:start w:val="1"/>
      <w:numFmt w:val="bullet"/>
      <w:lvlText w:val=""/>
      <w:lvlJc w:val="left"/>
      <w:pPr>
        <w:ind w:left="4670" w:hanging="360"/>
      </w:pPr>
      <w:rPr>
        <w:rFonts w:ascii="Wingdings" w:hAnsi="Wingdings" w:hint="default"/>
      </w:rPr>
    </w:lvl>
    <w:lvl w:ilvl="6" w:tplc="04220001" w:tentative="1">
      <w:start w:val="1"/>
      <w:numFmt w:val="bullet"/>
      <w:lvlText w:val=""/>
      <w:lvlJc w:val="left"/>
      <w:pPr>
        <w:ind w:left="5390" w:hanging="360"/>
      </w:pPr>
      <w:rPr>
        <w:rFonts w:ascii="Symbol" w:hAnsi="Symbol" w:hint="default"/>
      </w:rPr>
    </w:lvl>
    <w:lvl w:ilvl="7" w:tplc="04220003" w:tentative="1">
      <w:start w:val="1"/>
      <w:numFmt w:val="bullet"/>
      <w:lvlText w:val="o"/>
      <w:lvlJc w:val="left"/>
      <w:pPr>
        <w:ind w:left="6110" w:hanging="360"/>
      </w:pPr>
      <w:rPr>
        <w:rFonts w:ascii="Courier New" w:hAnsi="Courier New" w:cs="Courier New" w:hint="default"/>
      </w:rPr>
    </w:lvl>
    <w:lvl w:ilvl="8" w:tplc="04220005" w:tentative="1">
      <w:start w:val="1"/>
      <w:numFmt w:val="bullet"/>
      <w:lvlText w:val=""/>
      <w:lvlJc w:val="left"/>
      <w:pPr>
        <w:ind w:left="6830" w:hanging="360"/>
      </w:pPr>
      <w:rPr>
        <w:rFonts w:ascii="Wingdings" w:hAnsi="Wingdings" w:hint="default"/>
      </w:rPr>
    </w:lvl>
  </w:abstractNum>
  <w:abstractNum w:abstractNumId="1" w15:restartNumberingAfterBreak="0">
    <w:nsid w:val="065B70C4"/>
    <w:multiLevelType w:val="hybridMultilevel"/>
    <w:tmpl w:val="CC3EE246"/>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AA507BE"/>
    <w:multiLevelType w:val="hybridMultilevel"/>
    <w:tmpl w:val="43FEBD16"/>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331309"/>
    <w:multiLevelType w:val="hybridMultilevel"/>
    <w:tmpl w:val="C748BA46"/>
    <w:lvl w:ilvl="0" w:tplc="C0C0271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9E1690"/>
    <w:multiLevelType w:val="hybridMultilevel"/>
    <w:tmpl w:val="0DF81F36"/>
    <w:lvl w:ilvl="0" w:tplc="04070001">
      <w:start w:val="1"/>
      <w:numFmt w:val="bullet"/>
      <w:lvlText w:val=""/>
      <w:lvlJc w:val="left"/>
      <w:pPr>
        <w:tabs>
          <w:tab w:val="num" w:pos="1428"/>
        </w:tabs>
        <w:ind w:left="1428" w:hanging="360"/>
      </w:pPr>
      <w:rPr>
        <w:rFonts w:ascii="Symbol" w:hAnsi="Symbol" w:cs="Symbol" w:hint="default"/>
      </w:rPr>
    </w:lvl>
    <w:lvl w:ilvl="1" w:tplc="04070003">
      <w:start w:val="1"/>
      <w:numFmt w:val="bullet"/>
      <w:lvlText w:val="o"/>
      <w:lvlJc w:val="left"/>
      <w:pPr>
        <w:tabs>
          <w:tab w:val="num" w:pos="2148"/>
        </w:tabs>
        <w:ind w:left="2148" w:hanging="360"/>
      </w:pPr>
      <w:rPr>
        <w:rFonts w:ascii="Courier New" w:hAnsi="Courier New" w:cs="Courier New" w:hint="default"/>
      </w:rPr>
    </w:lvl>
    <w:lvl w:ilvl="2" w:tplc="04070005">
      <w:start w:val="1"/>
      <w:numFmt w:val="bullet"/>
      <w:lvlText w:val=""/>
      <w:lvlJc w:val="left"/>
      <w:pPr>
        <w:tabs>
          <w:tab w:val="num" w:pos="2868"/>
        </w:tabs>
        <w:ind w:left="2868" w:hanging="360"/>
      </w:pPr>
      <w:rPr>
        <w:rFonts w:ascii="Wingdings" w:hAnsi="Wingdings" w:cs="Wingdings" w:hint="default"/>
      </w:rPr>
    </w:lvl>
    <w:lvl w:ilvl="3" w:tplc="04070001">
      <w:start w:val="1"/>
      <w:numFmt w:val="bullet"/>
      <w:lvlText w:val=""/>
      <w:lvlJc w:val="left"/>
      <w:pPr>
        <w:tabs>
          <w:tab w:val="num" w:pos="3588"/>
        </w:tabs>
        <w:ind w:left="3588" w:hanging="360"/>
      </w:pPr>
      <w:rPr>
        <w:rFonts w:ascii="Symbol" w:hAnsi="Symbol" w:cs="Symbol" w:hint="default"/>
      </w:rPr>
    </w:lvl>
    <w:lvl w:ilvl="4" w:tplc="04070003">
      <w:start w:val="1"/>
      <w:numFmt w:val="bullet"/>
      <w:lvlText w:val="o"/>
      <w:lvlJc w:val="left"/>
      <w:pPr>
        <w:tabs>
          <w:tab w:val="num" w:pos="4308"/>
        </w:tabs>
        <w:ind w:left="4308" w:hanging="360"/>
      </w:pPr>
      <w:rPr>
        <w:rFonts w:ascii="Courier New" w:hAnsi="Courier New" w:cs="Courier New" w:hint="default"/>
      </w:rPr>
    </w:lvl>
    <w:lvl w:ilvl="5" w:tplc="04070005">
      <w:start w:val="1"/>
      <w:numFmt w:val="bullet"/>
      <w:lvlText w:val=""/>
      <w:lvlJc w:val="left"/>
      <w:pPr>
        <w:tabs>
          <w:tab w:val="num" w:pos="5028"/>
        </w:tabs>
        <w:ind w:left="5028" w:hanging="360"/>
      </w:pPr>
      <w:rPr>
        <w:rFonts w:ascii="Wingdings" w:hAnsi="Wingdings" w:cs="Wingdings" w:hint="default"/>
      </w:rPr>
    </w:lvl>
    <w:lvl w:ilvl="6" w:tplc="04070001">
      <w:start w:val="1"/>
      <w:numFmt w:val="bullet"/>
      <w:lvlText w:val=""/>
      <w:lvlJc w:val="left"/>
      <w:pPr>
        <w:tabs>
          <w:tab w:val="num" w:pos="5748"/>
        </w:tabs>
        <w:ind w:left="5748" w:hanging="360"/>
      </w:pPr>
      <w:rPr>
        <w:rFonts w:ascii="Symbol" w:hAnsi="Symbol" w:cs="Symbol" w:hint="default"/>
      </w:rPr>
    </w:lvl>
    <w:lvl w:ilvl="7" w:tplc="04070003">
      <w:start w:val="1"/>
      <w:numFmt w:val="bullet"/>
      <w:lvlText w:val="o"/>
      <w:lvlJc w:val="left"/>
      <w:pPr>
        <w:tabs>
          <w:tab w:val="num" w:pos="6468"/>
        </w:tabs>
        <w:ind w:left="6468" w:hanging="360"/>
      </w:pPr>
      <w:rPr>
        <w:rFonts w:ascii="Courier New" w:hAnsi="Courier New" w:cs="Courier New" w:hint="default"/>
      </w:rPr>
    </w:lvl>
    <w:lvl w:ilvl="8" w:tplc="04070005">
      <w:start w:val="1"/>
      <w:numFmt w:val="bullet"/>
      <w:lvlText w:val=""/>
      <w:lvlJc w:val="left"/>
      <w:pPr>
        <w:tabs>
          <w:tab w:val="num" w:pos="7188"/>
        </w:tabs>
        <w:ind w:left="7188" w:hanging="360"/>
      </w:pPr>
      <w:rPr>
        <w:rFonts w:ascii="Wingdings" w:hAnsi="Wingdings" w:cs="Wingdings" w:hint="default"/>
      </w:rPr>
    </w:lvl>
  </w:abstractNum>
  <w:abstractNum w:abstractNumId="5" w15:restartNumberingAfterBreak="0">
    <w:nsid w:val="1A876D1D"/>
    <w:multiLevelType w:val="hybridMultilevel"/>
    <w:tmpl w:val="63309D12"/>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BA25B9"/>
    <w:multiLevelType w:val="hybridMultilevel"/>
    <w:tmpl w:val="A3E62FA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E555E55"/>
    <w:multiLevelType w:val="hybridMultilevel"/>
    <w:tmpl w:val="72E41BCA"/>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C95314"/>
    <w:multiLevelType w:val="hybridMultilevel"/>
    <w:tmpl w:val="F3884292"/>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9A84101"/>
    <w:multiLevelType w:val="hybridMultilevel"/>
    <w:tmpl w:val="097E6B3A"/>
    <w:lvl w:ilvl="0" w:tplc="C0C0271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1E72D8"/>
    <w:multiLevelType w:val="hybridMultilevel"/>
    <w:tmpl w:val="52B2D602"/>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B145ABD"/>
    <w:multiLevelType w:val="hybridMultilevel"/>
    <w:tmpl w:val="9A88FD54"/>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0416944"/>
    <w:multiLevelType w:val="hybridMultilevel"/>
    <w:tmpl w:val="05607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7369D2"/>
    <w:multiLevelType w:val="hybridMultilevel"/>
    <w:tmpl w:val="BBF437D6"/>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85A1387"/>
    <w:multiLevelType w:val="hybridMultilevel"/>
    <w:tmpl w:val="8FF4F3BE"/>
    <w:lvl w:ilvl="0" w:tplc="702A5D80">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D27415F"/>
    <w:multiLevelType w:val="hybridMultilevel"/>
    <w:tmpl w:val="404027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432E081E"/>
    <w:multiLevelType w:val="hybridMultilevel"/>
    <w:tmpl w:val="3F306D50"/>
    <w:lvl w:ilvl="0" w:tplc="C0C0271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735000"/>
    <w:multiLevelType w:val="hybridMultilevel"/>
    <w:tmpl w:val="CB40CE2C"/>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53D31F24"/>
    <w:multiLevelType w:val="hybridMultilevel"/>
    <w:tmpl w:val="A6E05460"/>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589F10E9"/>
    <w:multiLevelType w:val="hybridMultilevel"/>
    <w:tmpl w:val="BD7499D8"/>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B3D0595"/>
    <w:multiLevelType w:val="hybridMultilevel"/>
    <w:tmpl w:val="C5FCDC30"/>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D537AD1"/>
    <w:multiLevelType w:val="hybridMultilevel"/>
    <w:tmpl w:val="DB4EBC54"/>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DC0942"/>
    <w:multiLevelType w:val="hybridMultilevel"/>
    <w:tmpl w:val="90DCECC0"/>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1E84F52"/>
    <w:multiLevelType w:val="hybridMultilevel"/>
    <w:tmpl w:val="81BCA6F8"/>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4C1104"/>
    <w:multiLevelType w:val="hybridMultilevel"/>
    <w:tmpl w:val="E99E0AAA"/>
    <w:lvl w:ilvl="0" w:tplc="3022E75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681F28E2"/>
    <w:multiLevelType w:val="hybridMultilevel"/>
    <w:tmpl w:val="21AAF6D8"/>
    <w:lvl w:ilvl="0" w:tplc="3340B046">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C74D5B"/>
    <w:multiLevelType w:val="hybridMultilevel"/>
    <w:tmpl w:val="D4F8B810"/>
    <w:lvl w:ilvl="0" w:tplc="04220001">
      <w:start w:val="1"/>
      <w:numFmt w:val="bullet"/>
      <w:lvlText w:val=""/>
      <w:lvlJc w:val="left"/>
      <w:pPr>
        <w:ind w:left="1800"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27" w15:restartNumberingAfterBreak="0">
    <w:nsid w:val="74827B71"/>
    <w:multiLevelType w:val="hybridMultilevel"/>
    <w:tmpl w:val="EE04941C"/>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57484E"/>
    <w:multiLevelType w:val="hybridMultilevel"/>
    <w:tmpl w:val="4EE2BB8A"/>
    <w:lvl w:ilvl="0" w:tplc="C0C0271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792100"/>
    <w:multiLevelType w:val="hybridMultilevel"/>
    <w:tmpl w:val="89365FE6"/>
    <w:lvl w:ilvl="0" w:tplc="C0C0271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2F7ADF"/>
    <w:multiLevelType w:val="hybridMultilevel"/>
    <w:tmpl w:val="A4D06184"/>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7FBF1B9F"/>
    <w:multiLevelType w:val="hybridMultilevel"/>
    <w:tmpl w:val="B050A448"/>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5"/>
  </w:num>
  <w:num w:numId="3">
    <w:abstractNumId w:val="2"/>
  </w:num>
  <w:num w:numId="4">
    <w:abstractNumId w:val="23"/>
  </w:num>
  <w:num w:numId="5">
    <w:abstractNumId w:val="31"/>
  </w:num>
  <w:num w:numId="6">
    <w:abstractNumId w:val="7"/>
  </w:num>
  <w:num w:numId="7">
    <w:abstractNumId w:val="27"/>
  </w:num>
  <w:num w:numId="8">
    <w:abstractNumId w:val="10"/>
  </w:num>
  <w:num w:numId="9">
    <w:abstractNumId w:val="20"/>
  </w:num>
  <w:num w:numId="10">
    <w:abstractNumId w:val="11"/>
  </w:num>
  <w:num w:numId="11">
    <w:abstractNumId w:val="19"/>
  </w:num>
  <w:num w:numId="12">
    <w:abstractNumId w:val="22"/>
  </w:num>
  <w:num w:numId="13">
    <w:abstractNumId w:val="24"/>
  </w:num>
  <w:num w:numId="14">
    <w:abstractNumId w:val="15"/>
  </w:num>
  <w:num w:numId="15">
    <w:abstractNumId w:val="0"/>
  </w:num>
  <w:num w:numId="16">
    <w:abstractNumId w:val="30"/>
  </w:num>
  <w:num w:numId="17">
    <w:abstractNumId w:val="18"/>
  </w:num>
  <w:num w:numId="18">
    <w:abstractNumId w:val="17"/>
  </w:num>
  <w:num w:numId="19">
    <w:abstractNumId w:val="8"/>
  </w:num>
  <w:num w:numId="20">
    <w:abstractNumId w:val="1"/>
  </w:num>
  <w:num w:numId="21">
    <w:abstractNumId w:val="13"/>
  </w:num>
  <w:num w:numId="22">
    <w:abstractNumId w:val="6"/>
  </w:num>
  <w:num w:numId="23">
    <w:abstractNumId w:val="26"/>
  </w:num>
  <w:num w:numId="24">
    <w:abstractNumId w:val="14"/>
  </w:num>
  <w:num w:numId="25">
    <w:abstractNumId w:val="12"/>
  </w:num>
  <w:num w:numId="26">
    <w:abstractNumId w:val="29"/>
  </w:num>
  <w:num w:numId="27">
    <w:abstractNumId w:val="25"/>
  </w:num>
  <w:num w:numId="28">
    <w:abstractNumId w:val="4"/>
  </w:num>
  <w:num w:numId="29">
    <w:abstractNumId w:val="16"/>
  </w:num>
  <w:num w:numId="30">
    <w:abstractNumId w:val="28"/>
  </w:num>
  <w:num w:numId="31">
    <w:abstractNumId w:val="9"/>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048"/>
    <w:rsid w:val="00010371"/>
    <w:rsid w:val="000128F8"/>
    <w:rsid w:val="000264BB"/>
    <w:rsid w:val="00033FC1"/>
    <w:rsid w:val="00042999"/>
    <w:rsid w:val="000852A1"/>
    <w:rsid w:val="000870D2"/>
    <w:rsid w:val="0009635F"/>
    <w:rsid w:val="000972E6"/>
    <w:rsid w:val="000A0D71"/>
    <w:rsid w:val="000A254E"/>
    <w:rsid w:val="000A5319"/>
    <w:rsid w:val="000B434A"/>
    <w:rsid w:val="000C2C4B"/>
    <w:rsid w:val="000C4C48"/>
    <w:rsid w:val="000E01AB"/>
    <w:rsid w:val="000E49F0"/>
    <w:rsid w:val="000E6126"/>
    <w:rsid w:val="00100406"/>
    <w:rsid w:val="00107A8A"/>
    <w:rsid w:val="00111788"/>
    <w:rsid w:val="00132B9A"/>
    <w:rsid w:val="00132C89"/>
    <w:rsid w:val="00135623"/>
    <w:rsid w:val="001368AE"/>
    <w:rsid w:val="0014131A"/>
    <w:rsid w:val="001423F2"/>
    <w:rsid w:val="00144CCD"/>
    <w:rsid w:val="0014739A"/>
    <w:rsid w:val="0015490C"/>
    <w:rsid w:val="001573E2"/>
    <w:rsid w:val="0016278D"/>
    <w:rsid w:val="001937AD"/>
    <w:rsid w:val="001A023E"/>
    <w:rsid w:val="001A2CB2"/>
    <w:rsid w:val="001A54F9"/>
    <w:rsid w:val="001B6AEC"/>
    <w:rsid w:val="001C0545"/>
    <w:rsid w:val="001E6F4C"/>
    <w:rsid w:val="001F16AA"/>
    <w:rsid w:val="00203355"/>
    <w:rsid w:val="00211005"/>
    <w:rsid w:val="00217D41"/>
    <w:rsid w:val="00222CA6"/>
    <w:rsid w:val="00232642"/>
    <w:rsid w:val="00237697"/>
    <w:rsid w:val="00250EDB"/>
    <w:rsid w:val="00256E10"/>
    <w:rsid w:val="00260413"/>
    <w:rsid w:val="00260EBC"/>
    <w:rsid w:val="00264710"/>
    <w:rsid w:val="00267567"/>
    <w:rsid w:val="00270B0A"/>
    <w:rsid w:val="00271377"/>
    <w:rsid w:val="002719B1"/>
    <w:rsid w:val="00281FBE"/>
    <w:rsid w:val="002902D2"/>
    <w:rsid w:val="00290D2E"/>
    <w:rsid w:val="00292715"/>
    <w:rsid w:val="002A591C"/>
    <w:rsid w:val="002C10E1"/>
    <w:rsid w:val="002C15EB"/>
    <w:rsid w:val="002C1660"/>
    <w:rsid w:val="002C35A2"/>
    <w:rsid w:val="002C5345"/>
    <w:rsid w:val="002C76D7"/>
    <w:rsid w:val="002D56B7"/>
    <w:rsid w:val="002E0BAD"/>
    <w:rsid w:val="002F25A9"/>
    <w:rsid w:val="002F4A14"/>
    <w:rsid w:val="003043BF"/>
    <w:rsid w:val="00320073"/>
    <w:rsid w:val="003262DF"/>
    <w:rsid w:val="00327912"/>
    <w:rsid w:val="0036288F"/>
    <w:rsid w:val="00365B10"/>
    <w:rsid w:val="003662F1"/>
    <w:rsid w:val="00367BA7"/>
    <w:rsid w:val="003761C0"/>
    <w:rsid w:val="003812B2"/>
    <w:rsid w:val="00383CDB"/>
    <w:rsid w:val="00384F08"/>
    <w:rsid w:val="003879F9"/>
    <w:rsid w:val="003A035E"/>
    <w:rsid w:val="003B0285"/>
    <w:rsid w:val="003C11FA"/>
    <w:rsid w:val="003C7A1B"/>
    <w:rsid w:val="003E13CF"/>
    <w:rsid w:val="003E3785"/>
    <w:rsid w:val="003F5344"/>
    <w:rsid w:val="003F7EDC"/>
    <w:rsid w:val="00404548"/>
    <w:rsid w:val="0041162E"/>
    <w:rsid w:val="00413DDA"/>
    <w:rsid w:val="0042786D"/>
    <w:rsid w:val="00433C62"/>
    <w:rsid w:val="00446BEC"/>
    <w:rsid w:val="00472EF5"/>
    <w:rsid w:val="00475635"/>
    <w:rsid w:val="0048687C"/>
    <w:rsid w:val="004A31B4"/>
    <w:rsid w:val="004B5F4A"/>
    <w:rsid w:val="004C1922"/>
    <w:rsid w:val="004C462F"/>
    <w:rsid w:val="004D49E9"/>
    <w:rsid w:val="004D573F"/>
    <w:rsid w:val="0050232B"/>
    <w:rsid w:val="005071DA"/>
    <w:rsid w:val="00523D82"/>
    <w:rsid w:val="00533CF1"/>
    <w:rsid w:val="00536D5A"/>
    <w:rsid w:val="00541A00"/>
    <w:rsid w:val="005444B2"/>
    <w:rsid w:val="00546B87"/>
    <w:rsid w:val="00552F8B"/>
    <w:rsid w:val="00560EA8"/>
    <w:rsid w:val="00561FE7"/>
    <w:rsid w:val="00573107"/>
    <w:rsid w:val="00575348"/>
    <w:rsid w:val="0057634F"/>
    <w:rsid w:val="005869C5"/>
    <w:rsid w:val="005A3C81"/>
    <w:rsid w:val="005A5680"/>
    <w:rsid w:val="005A6639"/>
    <w:rsid w:val="005A6914"/>
    <w:rsid w:val="005B3FFE"/>
    <w:rsid w:val="005C1519"/>
    <w:rsid w:val="005C1C4E"/>
    <w:rsid w:val="005C4A16"/>
    <w:rsid w:val="005C4B12"/>
    <w:rsid w:val="005D68C6"/>
    <w:rsid w:val="005D7EE3"/>
    <w:rsid w:val="005E50DE"/>
    <w:rsid w:val="005F4FCA"/>
    <w:rsid w:val="005F7097"/>
    <w:rsid w:val="0060364A"/>
    <w:rsid w:val="006126CA"/>
    <w:rsid w:val="00617843"/>
    <w:rsid w:val="00620F34"/>
    <w:rsid w:val="00624C1B"/>
    <w:rsid w:val="00625471"/>
    <w:rsid w:val="00627853"/>
    <w:rsid w:val="00634D0C"/>
    <w:rsid w:val="00652BCE"/>
    <w:rsid w:val="00652E29"/>
    <w:rsid w:val="00652EDC"/>
    <w:rsid w:val="00653617"/>
    <w:rsid w:val="006649A9"/>
    <w:rsid w:val="0067136B"/>
    <w:rsid w:val="00673539"/>
    <w:rsid w:val="00691208"/>
    <w:rsid w:val="00693014"/>
    <w:rsid w:val="006A23C4"/>
    <w:rsid w:val="006A501B"/>
    <w:rsid w:val="006A702E"/>
    <w:rsid w:val="006A7A8B"/>
    <w:rsid w:val="006B7A90"/>
    <w:rsid w:val="006C5F38"/>
    <w:rsid w:val="006C6558"/>
    <w:rsid w:val="006D7D5A"/>
    <w:rsid w:val="006E4305"/>
    <w:rsid w:val="006F02AD"/>
    <w:rsid w:val="006F5763"/>
    <w:rsid w:val="00704BAB"/>
    <w:rsid w:val="007104D1"/>
    <w:rsid w:val="007135A6"/>
    <w:rsid w:val="00732F32"/>
    <w:rsid w:val="00733A73"/>
    <w:rsid w:val="00736B6C"/>
    <w:rsid w:val="00746FF2"/>
    <w:rsid w:val="007514FF"/>
    <w:rsid w:val="00761133"/>
    <w:rsid w:val="00762067"/>
    <w:rsid w:val="00764E84"/>
    <w:rsid w:val="007762F8"/>
    <w:rsid w:val="00783520"/>
    <w:rsid w:val="007A02D3"/>
    <w:rsid w:val="007A18B1"/>
    <w:rsid w:val="007C055A"/>
    <w:rsid w:val="007C1693"/>
    <w:rsid w:val="007D0E84"/>
    <w:rsid w:val="007D144D"/>
    <w:rsid w:val="007D681B"/>
    <w:rsid w:val="007E1D85"/>
    <w:rsid w:val="007E3C48"/>
    <w:rsid w:val="007E702A"/>
    <w:rsid w:val="0081154A"/>
    <w:rsid w:val="00820B36"/>
    <w:rsid w:val="00824570"/>
    <w:rsid w:val="00827BB2"/>
    <w:rsid w:val="008329DA"/>
    <w:rsid w:val="008330E7"/>
    <w:rsid w:val="008353A4"/>
    <w:rsid w:val="00844CE8"/>
    <w:rsid w:val="00847154"/>
    <w:rsid w:val="0086657B"/>
    <w:rsid w:val="00871F73"/>
    <w:rsid w:val="008832E5"/>
    <w:rsid w:val="0089112F"/>
    <w:rsid w:val="00897669"/>
    <w:rsid w:val="008C0181"/>
    <w:rsid w:val="008C5667"/>
    <w:rsid w:val="008D4451"/>
    <w:rsid w:val="008D62B7"/>
    <w:rsid w:val="008D6D35"/>
    <w:rsid w:val="008D7E77"/>
    <w:rsid w:val="008E6895"/>
    <w:rsid w:val="00900B3C"/>
    <w:rsid w:val="00904FB5"/>
    <w:rsid w:val="0091136C"/>
    <w:rsid w:val="009157ED"/>
    <w:rsid w:val="00930D7D"/>
    <w:rsid w:val="0093571D"/>
    <w:rsid w:val="0095047E"/>
    <w:rsid w:val="0095249D"/>
    <w:rsid w:val="00956101"/>
    <w:rsid w:val="00962CD6"/>
    <w:rsid w:val="00993A60"/>
    <w:rsid w:val="009A4843"/>
    <w:rsid w:val="009B014E"/>
    <w:rsid w:val="009B42B3"/>
    <w:rsid w:val="009C18D6"/>
    <w:rsid w:val="009C494E"/>
    <w:rsid w:val="009D71D5"/>
    <w:rsid w:val="009E2887"/>
    <w:rsid w:val="009E5CB9"/>
    <w:rsid w:val="009F31F2"/>
    <w:rsid w:val="009F45A5"/>
    <w:rsid w:val="00A01C2E"/>
    <w:rsid w:val="00A02BB2"/>
    <w:rsid w:val="00A04052"/>
    <w:rsid w:val="00A12563"/>
    <w:rsid w:val="00A153BD"/>
    <w:rsid w:val="00A24C7C"/>
    <w:rsid w:val="00A446D4"/>
    <w:rsid w:val="00A8185B"/>
    <w:rsid w:val="00AA1B76"/>
    <w:rsid w:val="00AA5E2F"/>
    <w:rsid w:val="00AA7317"/>
    <w:rsid w:val="00AB4B76"/>
    <w:rsid w:val="00AB78C0"/>
    <w:rsid w:val="00AC20F4"/>
    <w:rsid w:val="00AC2C0B"/>
    <w:rsid w:val="00AC4905"/>
    <w:rsid w:val="00AD13B0"/>
    <w:rsid w:val="00AE7922"/>
    <w:rsid w:val="00B01011"/>
    <w:rsid w:val="00B02E15"/>
    <w:rsid w:val="00B0577C"/>
    <w:rsid w:val="00B07597"/>
    <w:rsid w:val="00B12ADF"/>
    <w:rsid w:val="00B46F30"/>
    <w:rsid w:val="00B56FC7"/>
    <w:rsid w:val="00B608C1"/>
    <w:rsid w:val="00B60D3D"/>
    <w:rsid w:val="00B61D95"/>
    <w:rsid w:val="00B71786"/>
    <w:rsid w:val="00B80CC5"/>
    <w:rsid w:val="00B82F93"/>
    <w:rsid w:val="00B86C2D"/>
    <w:rsid w:val="00B9187F"/>
    <w:rsid w:val="00BA0536"/>
    <w:rsid w:val="00BA3EC3"/>
    <w:rsid w:val="00BB0FF4"/>
    <w:rsid w:val="00BB3050"/>
    <w:rsid w:val="00BB7831"/>
    <w:rsid w:val="00BC31BC"/>
    <w:rsid w:val="00BC6167"/>
    <w:rsid w:val="00BE4435"/>
    <w:rsid w:val="00BE6B71"/>
    <w:rsid w:val="00C07BB3"/>
    <w:rsid w:val="00C2000E"/>
    <w:rsid w:val="00C379C9"/>
    <w:rsid w:val="00C422B8"/>
    <w:rsid w:val="00C524CE"/>
    <w:rsid w:val="00C566D6"/>
    <w:rsid w:val="00C63C25"/>
    <w:rsid w:val="00C839ED"/>
    <w:rsid w:val="00C84299"/>
    <w:rsid w:val="00C84AD6"/>
    <w:rsid w:val="00C8563F"/>
    <w:rsid w:val="00C92F14"/>
    <w:rsid w:val="00C9308C"/>
    <w:rsid w:val="00C963D5"/>
    <w:rsid w:val="00C97365"/>
    <w:rsid w:val="00CC08BA"/>
    <w:rsid w:val="00CC330A"/>
    <w:rsid w:val="00CC5727"/>
    <w:rsid w:val="00CC7DBD"/>
    <w:rsid w:val="00CD1248"/>
    <w:rsid w:val="00CD6734"/>
    <w:rsid w:val="00CE0918"/>
    <w:rsid w:val="00CF3849"/>
    <w:rsid w:val="00D0233C"/>
    <w:rsid w:val="00D066FC"/>
    <w:rsid w:val="00D11462"/>
    <w:rsid w:val="00D13670"/>
    <w:rsid w:val="00D14D61"/>
    <w:rsid w:val="00D170E7"/>
    <w:rsid w:val="00D22A47"/>
    <w:rsid w:val="00D275FC"/>
    <w:rsid w:val="00D3576E"/>
    <w:rsid w:val="00D43297"/>
    <w:rsid w:val="00D46B0B"/>
    <w:rsid w:val="00D55ED8"/>
    <w:rsid w:val="00D70DB6"/>
    <w:rsid w:val="00D76048"/>
    <w:rsid w:val="00D93C80"/>
    <w:rsid w:val="00D96A8F"/>
    <w:rsid w:val="00DB406A"/>
    <w:rsid w:val="00DE607E"/>
    <w:rsid w:val="00DF11A7"/>
    <w:rsid w:val="00DF71DE"/>
    <w:rsid w:val="00E070D9"/>
    <w:rsid w:val="00E07DDF"/>
    <w:rsid w:val="00E271CB"/>
    <w:rsid w:val="00E34FE3"/>
    <w:rsid w:val="00E55D6C"/>
    <w:rsid w:val="00E57396"/>
    <w:rsid w:val="00E728C1"/>
    <w:rsid w:val="00E81A1B"/>
    <w:rsid w:val="00E81A86"/>
    <w:rsid w:val="00E8607B"/>
    <w:rsid w:val="00E91073"/>
    <w:rsid w:val="00E93583"/>
    <w:rsid w:val="00E94A3C"/>
    <w:rsid w:val="00EA2F86"/>
    <w:rsid w:val="00EA6D39"/>
    <w:rsid w:val="00EB1D97"/>
    <w:rsid w:val="00EC4F28"/>
    <w:rsid w:val="00EF4C53"/>
    <w:rsid w:val="00F006F1"/>
    <w:rsid w:val="00F07B7B"/>
    <w:rsid w:val="00F15891"/>
    <w:rsid w:val="00F168C4"/>
    <w:rsid w:val="00F23B95"/>
    <w:rsid w:val="00F35E41"/>
    <w:rsid w:val="00F40388"/>
    <w:rsid w:val="00F63389"/>
    <w:rsid w:val="00F665C3"/>
    <w:rsid w:val="00F72B07"/>
    <w:rsid w:val="00F7348A"/>
    <w:rsid w:val="00F91977"/>
    <w:rsid w:val="00F97B57"/>
    <w:rsid w:val="00FA37CC"/>
    <w:rsid w:val="00FA4F7C"/>
    <w:rsid w:val="00FB0456"/>
    <w:rsid w:val="00FB2470"/>
    <w:rsid w:val="00FB47F4"/>
    <w:rsid w:val="00FB62C6"/>
    <w:rsid w:val="00FD2B12"/>
    <w:rsid w:val="00FD2B9F"/>
    <w:rsid w:val="00FE566D"/>
    <w:rsid w:val="00FE63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6093F2"/>
  <w15:docId w15:val="{E4482225-8496-456E-92EF-CF17367E3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048"/>
    <w:pPr>
      <w:spacing w:after="200" w:line="276" w:lineRule="auto"/>
    </w:pPr>
    <w:rPr>
      <w:sz w:val="22"/>
      <w:szCs w:val="22"/>
      <w:lang w:eastAsia="en-US"/>
    </w:rPr>
  </w:style>
  <w:style w:type="paragraph" w:styleId="1">
    <w:name w:val="heading 1"/>
    <w:basedOn w:val="a"/>
    <w:next w:val="a"/>
    <w:link w:val="10"/>
    <w:uiPriority w:val="9"/>
    <w:qFormat/>
    <w:rsid w:val="00625471"/>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semiHidden/>
    <w:unhideWhenUsed/>
    <w:qFormat/>
    <w:rsid w:val="00B07597"/>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qFormat/>
    <w:rsid w:val="0036288F"/>
    <w:pPr>
      <w:keepNext/>
      <w:widowControl w:val="0"/>
      <w:autoSpaceDE w:val="0"/>
      <w:autoSpaceDN w:val="0"/>
      <w:adjustRightInd w:val="0"/>
      <w:spacing w:before="240" w:after="60" w:line="300" w:lineRule="auto"/>
      <w:jc w:val="both"/>
      <w:outlineLvl w:val="2"/>
    </w:pPr>
    <w:rPr>
      <w:rFonts w:ascii="Arial" w:eastAsia="Times New Roman" w:hAnsi="Arial" w:cs="Arial"/>
      <w:b/>
      <w:bCs/>
      <w:sz w:val="26"/>
      <w:szCs w:val="26"/>
      <w:lang w:val="uk-UA" w:eastAsia="ru-RU"/>
    </w:rPr>
  </w:style>
  <w:style w:type="paragraph" w:styleId="6">
    <w:name w:val="heading 6"/>
    <w:basedOn w:val="a"/>
    <w:next w:val="a"/>
    <w:link w:val="60"/>
    <w:uiPriority w:val="9"/>
    <w:semiHidden/>
    <w:unhideWhenUsed/>
    <w:qFormat/>
    <w:rsid w:val="00CC330A"/>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6288F"/>
    <w:rPr>
      <w:rFonts w:ascii="Arial" w:eastAsia="Times New Roman" w:hAnsi="Arial" w:cs="Arial"/>
      <w:b/>
      <w:bCs/>
      <w:sz w:val="26"/>
      <w:szCs w:val="26"/>
      <w:lang w:eastAsia="ru-RU"/>
    </w:rPr>
  </w:style>
  <w:style w:type="paragraph" w:customStyle="1" w:styleId="11">
    <w:name w:val="Звичайний1"/>
    <w:rsid w:val="0036288F"/>
    <w:pPr>
      <w:widowControl w:val="0"/>
      <w:spacing w:line="300" w:lineRule="auto"/>
      <w:ind w:firstLine="720"/>
      <w:jc w:val="both"/>
    </w:pPr>
    <w:rPr>
      <w:rFonts w:ascii="Times New Roman" w:eastAsia="Times New Roman" w:hAnsi="Times New Roman"/>
      <w:sz w:val="22"/>
    </w:rPr>
  </w:style>
  <w:style w:type="paragraph" w:styleId="a3">
    <w:name w:val="Normal (Web)"/>
    <w:basedOn w:val="a"/>
    <w:rsid w:val="00624C1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lock Text"/>
    <w:basedOn w:val="a"/>
    <w:rsid w:val="002A591C"/>
    <w:pPr>
      <w:widowControl w:val="0"/>
      <w:autoSpaceDE w:val="0"/>
      <w:autoSpaceDN w:val="0"/>
      <w:adjustRightInd w:val="0"/>
      <w:spacing w:after="0" w:line="320" w:lineRule="auto"/>
      <w:ind w:left="5480" w:right="400"/>
      <w:jc w:val="center"/>
    </w:pPr>
    <w:rPr>
      <w:rFonts w:ascii="Times New Roman" w:eastAsia="Times New Roman" w:hAnsi="Times New Roman"/>
      <w:b/>
      <w:bCs/>
      <w:sz w:val="28"/>
      <w:szCs w:val="24"/>
      <w:lang w:val="uk-UA" w:eastAsia="ru-RU"/>
    </w:rPr>
  </w:style>
  <w:style w:type="paragraph" w:styleId="a5">
    <w:name w:val="Balloon Text"/>
    <w:basedOn w:val="a"/>
    <w:link w:val="a6"/>
    <w:uiPriority w:val="99"/>
    <w:semiHidden/>
    <w:unhideWhenUsed/>
    <w:rsid w:val="00111788"/>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111788"/>
    <w:rPr>
      <w:rFonts w:ascii="Tahoma" w:hAnsi="Tahoma" w:cs="Tahoma"/>
      <w:sz w:val="16"/>
      <w:szCs w:val="16"/>
      <w:lang w:val="ru-RU"/>
    </w:rPr>
  </w:style>
  <w:style w:type="paragraph" w:styleId="a7">
    <w:name w:val="Body Text Indent"/>
    <w:basedOn w:val="a"/>
    <w:link w:val="a8"/>
    <w:rsid w:val="005A6914"/>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link w:val="a7"/>
    <w:rsid w:val="005A6914"/>
    <w:rPr>
      <w:rFonts w:ascii="Times New Roman" w:eastAsia="Times New Roman" w:hAnsi="Times New Roman" w:cs="Times New Roman"/>
      <w:sz w:val="20"/>
      <w:szCs w:val="20"/>
      <w:lang w:val="ru-RU" w:eastAsia="ru-RU"/>
    </w:rPr>
  </w:style>
  <w:style w:type="paragraph" w:customStyle="1" w:styleId="12">
    <w:name w:val="Основний текст1"/>
    <w:basedOn w:val="a"/>
    <w:rsid w:val="00222CA6"/>
    <w:pPr>
      <w:widowControl w:val="0"/>
      <w:spacing w:after="0" w:line="336" w:lineRule="auto"/>
      <w:jc w:val="both"/>
    </w:pPr>
    <w:rPr>
      <w:rFonts w:ascii="Times New Roman" w:eastAsia="Times New Roman" w:hAnsi="Times New Roman"/>
      <w:snapToGrid w:val="0"/>
      <w:sz w:val="28"/>
      <w:szCs w:val="20"/>
      <w:lang w:eastAsia="ru-RU"/>
    </w:rPr>
  </w:style>
  <w:style w:type="paragraph" w:styleId="a9">
    <w:name w:val="Body Text"/>
    <w:basedOn w:val="a"/>
    <w:link w:val="aa"/>
    <w:rsid w:val="00222CA6"/>
    <w:pPr>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link w:val="a9"/>
    <w:rsid w:val="00222CA6"/>
    <w:rPr>
      <w:rFonts w:ascii="Times New Roman" w:eastAsia="Times New Roman" w:hAnsi="Times New Roman" w:cs="Times New Roman"/>
      <w:sz w:val="20"/>
      <w:szCs w:val="20"/>
      <w:lang w:val="ru-RU" w:eastAsia="ru-RU"/>
    </w:rPr>
  </w:style>
  <w:style w:type="paragraph" w:styleId="ab">
    <w:name w:val="List Paragraph"/>
    <w:basedOn w:val="a"/>
    <w:uiPriority w:val="34"/>
    <w:qFormat/>
    <w:rsid w:val="00E81A1B"/>
    <w:pPr>
      <w:ind w:left="720"/>
      <w:contextualSpacing/>
    </w:pPr>
  </w:style>
  <w:style w:type="character" w:customStyle="1" w:styleId="10">
    <w:name w:val="Заголовок 1 Знак"/>
    <w:link w:val="1"/>
    <w:uiPriority w:val="9"/>
    <w:rsid w:val="00625471"/>
    <w:rPr>
      <w:rFonts w:ascii="Cambria" w:eastAsia="Times New Roman" w:hAnsi="Cambria" w:cs="Times New Roman"/>
      <w:b/>
      <w:bCs/>
      <w:color w:val="365F91"/>
      <w:sz w:val="28"/>
      <w:szCs w:val="28"/>
      <w:lang w:val="ru-RU"/>
    </w:rPr>
  </w:style>
  <w:style w:type="character" w:customStyle="1" w:styleId="60">
    <w:name w:val="Заголовок 6 Знак"/>
    <w:link w:val="6"/>
    <w:uiPriority w:val="9"/>
    <w:semiHidden/>
    <w:rsid w:val="00CC330A"/>
    <w:rPr>
      <w:rFonts w:ascii="Cambria" w:eastAsia="Times New Roman" w:hAnsi="Cambria" w:cs="Times New Roman"/>
      <w:i/>
      <w:iCs/>
      <w:color w:val="243F60"/>
      <w:lang w:val="ru-RU"/>
    </w:rPr>
  </w:style>
  <w:style w:type="paragraph" w:customStyle="1" w:styleId="Heading6">
    <w:name w:val="Heading6"/>
    <w:basedOn w:val="a"/>
    <w:next w:val="a"/>
    <w:rsid w:val="00267567"/>
    <w:pPr>
      <w:spacing w:before="240" w:after="60" w:line="240" w:lineRule="auto"/>
      <w:outlineLvl w:val="5"/>
    </w:pPr>
    <w:rPr>
      <w:rFonts w:ascii="Times New Roman" w:eastAsia="Times New Roman" w:hAnsi="Times New Roman"/>
      <w:b/>
      <w:bCs/>
      <w:color w:val="000000"/>
      <w:lang w:val="uk-UA" w:eastAsia="ru-RU"/>
    </w:rPr>
  </w:style>
  <w:style w:type="paragraph" w:styleId="ac">
    <w:name w:val="No Spacing"/>
    <w:uiPriority w:val="1"/>
    <w:qFormat/>
    <w:rsid w:val="00761133"/>
    <w:rPr>
      <w:sz w:val="22"/>
      <w:szCs w:val="22"/>
      <w:lang w:eastAsia="en-US"/>
    </w:rPr>
  </w:style>
  <w:style w:type="paragraph" w:styleId="31">
    <w:name w:val="Body Text Indent 3"/>
    <w:basedOn w:val="a"/>
    <w:link w:val="32"/>
    <w:rsid w:val="00761133"/>
    <w:pPr>
      <w:widowControl w:val="0"/>
      <w:autoSpaceDE w:val="0"/>
      <w:autoSpaceDN w:val="0"/>
      <w:adjustRightInd w:val="0"/>
      <w:spacing w:after="120" w:line="300" w:lineRule="auto"/>
      <w:ind w:left="283"/>
      <w:jc w:val="both"/>
    </w:pPr>
    <w:rPr>
      <w:rFonts w:ascii="Times New Roman" w:eastAsia="Times New Roman" w:hAnsi="Times New Roman"/>
      <w:sz w:val="16"/>
      <w:szCs w:val="16"/>
      <w:lang w:val="uk-UA" w:eastAsia="ru-RU"/>
    </w:rPr>
  </w:style>
  <w:style w:type="character" w:customStyle="1" w:styleId="32">
    <w:name w:val="Основной текст с отступом 3 Знак"/>
    <w:link w:val="31"/>
    <w:rsid w:val="00761133"/>
    <w:rPr>
      <w:rFonts w:ascii="Times New Roman" w:eastAsia="Times New Roman" w:hAnsi="Times New Roman" w:cs="Times New Roman"/>
      <w:sz w:val="16"/>
      <w:szCs w:val="16"/>
      <w:lang w:eastAsia="ru-RU"/>
    </w:rPr>
  </w:style>
  <w:style w:type="paragraph" w:customStyle="1" w:styleId="FR2">
    <w:name w:val="FR2"/>
    <w:rsid w:val="00761133"/>
    <w:pPr>
      <w:widowControl w:val="0"/>
      <w:spacing w:line="360" w:lineRule="auto"/>
    </w:pPr>
    <w:rPr>
      <w:rFonts w:ascii="Arial" w:eastAsia="Times New Roman" w:hAnsi="Arial"/>
      <w:snapToGrid w:val="0"/>
      <w:sz w:val="24"/>
    </w:rPr>
  </w:style>
  <w:style w:type="paragraph" w:customStyle="1" w:styleId="Iauiue1">
    <w:name w:val="Iau?iue1"/>
    <w:rsid w:val="00761133"/>
    <w:rPr>
      <w:rFonts w:ascii="Times New Roman" w:eastAsia="Times New Roman" w:hAnsi="Times New Roman"/>
    </w:rPr>
  </w:style>
  <w:style w:type="paragraph" w:customStyle="1" w:styleId="21">
    <w:name w:val="Обычный2"/>
    <w:next w:val="a"/>
    <w:rsid w:val="002C10E1"/>
    <w:pPr>
      <w:widowControl w:val="0"/>
      <w:autoSpaceDE w:val="0"/>
      <w:autoSpaceDN w:val="0"/>
    </w:pPr>
    <w:rPr>
      <w:rFonts w:ascii="Times New Roman" w:eastAsia="Times New Roman" w:hAnsi="Times New Roman"/>
      <w:noProof/>
      <w:lang w:val="en-US"/>
    </w:rPr>
  </w:style>
  <w:style w:type="paragraph" w:styleId="ad">
    <w:name w:val="Subtitle"/>
    <w:basedOn w:val="a"/>
    <w:link w:val="ae"/>
    <w:qFormat/>
    <w:rsid w:val="00D46B0B"/>
    <w:pPr>
      <w:spacing w:after="0" w:line="240" w:lineRule="auto"/>
      <w:jc w:val="center"/>
    </w:pPr>
    <w:rPr>
      <w:rFonts w:ascii="Times New Roman" w:eastAsia="Times New Roman" w:hAnsi="Times New Roman"/>
      <w:b/>
      <w:sz w:val="28"/>
      <w:szCs w:val="20"/>
      <w:lang w:val="uk-UA" w:eastAsia="ru-RU"/>
    </w:rPr>
  </w:style>
  <w:style w:type="character" w:customStyle="1" w:styleId="ae">
    <w:name w:val="Подзаголовок Знак"/>
    <w:link w:val="ad"/>
    <w:rsid w:val="00D46B0B"/>
    <w:rPr>
      <w:rFonts w:ascii="Times New Roman" w:eastAsia="Times New Roman" w:hAnsi="Times New Roman" w:cs="Times New Roman"/>
      <w:b/>
      <w:sz w:val="28"/>
      <w:szCs w:val="20"/>
      <w:lang w:eastAsia="ru-RU"/>
    </w:rPr>
  </w:style>
  <w:style w:type="paragraph" w:customStyle="1" w:styleId="13">
    <w:name w:val="Обычный1"/>
    <w:rsid w:val="0041162E"/>
    <w:pPr>
      <w:widowControl w:val="0"/>
    </w:pPr>
    <w:rPr>
      <w:rFonts w:ascii="Times New Roman" w:eastAsia="Times New Roman" w:hAnsi="Times New Roman"/>
      <w:snapToGrid w:val="0"/>
    </w:rPr>
  </w:style>
  <w:style w:type="character" w:customStyle="1" w:styleId="shorttext">
    <w:name w:val="short_text"/>
    <w:rsid w:val="0041162E"/>
  </w:style>
  <w:style w:type="character" w:styleId="af">
    <w:name w:val="Hyperlink"/>
    <w:rsid w:val="00575348"/>
    <w:rPr>
      <w:color w:val="0000FF"/>
      <w:u w:val="single"/>
    </w:rPr>
  </w:style>
  <w:style w:type="paragraph" w:customStyle="1" w:styleId="msonormalmailrucssattributepostfix">
    <w:name w:val="msonormal_mailru_css_attribute_postfix"/>
    <w:basedOn w:val="a"/>
    <w:rsid w:val="00575348"/>
    <w:pPr>
      <w:spacing w:before="100" w:beforeAutospacing="1" w:after="100" w:afterAutospacing="1" w:line="240" w:lineRule="auto"/>
    </w:pPr>
    <w:rPr>
      <w:rFonts w:ascii="Times New Roman" w:hAnsi="Times New Roman"/>
      <w:sz w:val="24"/>
      <w:szCs w:val="24"/>
      <w:lang w:val="uk-UA" w:eastAsia="uk-UA"/>
    </w:rPr>
  </w:style>
  <w:style w:type="character" w:styleId="af0">
    <w:name w:val="Emphasis"/>
    <w:uiPriority w:val="20"/>
    <w:qFormat/>
    <w:rsid w:val="00575348"/>
    <w:rPr>
      <w:i/>
      <w:iCs/>
    </w:rPr>
  </w:style>
  <w:style w:type="paragraph" w:customStyle="1" w:styleId="22">
    <w:name w:val="Звичайний2"/>
    <w:rsid w:val="005A6639"/>
    <w:pPr>
      <w:widowControl w:val="0"/>
    </w:pPr>
    <w:rPr>
      <w:rFonts w:ascii="Times New Roman" w:eastAsia="Times New Roman" w:hAnsi="Times New Roman"/>
      <w:snapToGrid w:val="0"/>
    </w:rPr>
  </w:style>
  <w:style w:type="paragraph" w:styleId="af1">
    <w:name w:val="header"/>
    <w:basedOn w:val="a"/>
    <w:link w:val="af2"/>
    <w:unhideWhenUsed/>
    <w:rsid w:val="00D275FC"/>
    <w:pPr>
      <w:tabs>
        <w:tab w:val="center" w:pos="4677"/>
        <w:tab w:val="right" w:pos="9355"/>
      </w:tabs>
      <w:spacing w:after="0" w:line="240" w:lineRule="auto"/>
    </w:pPr>
  </w:style>
  <w:style w:type="character" w:customStyle="1" w:styleId="af2">
    <w:name w:val="Верхний колонтитул Знак"/>
    <w:link w:val="af1"/>
    <w:rsid w:val="00D275FC"/>
    <w:rPr>
      <w:lang w:val="ru-RU"/>
    </w:rPr>
  </w:style>
  <w:style w:type="paragraph" w:styleId="af3">
    <w:name w:val="footer"/>
    <w:basedOn w:val="a"/>
    <w:link w:val="af4"/>
    <w:uiPriority w:val="99"/>
    <w:unhideWhenUsed/>
    <w:rsid w:val="00D275FC"/>
    <w:pPr>
      <w:tabs>
        <w:tab w:val="center" w:pos="4677"/>
        <w:tab w:val="right" w:pos="9355"/>
      </w:tabs>
      <w:spacing w:after="0" w:line="240" w:lineRule="auto"/>
    </w:pPr>
  </w:style>
  <w:style w:type="character" w:customStyle="1" w:styleId="af4">
    <w:name w:val="Нижний колонтитул Знак"/>
    <w:link w:val="af3"/>
    <w:uiPriority w:val="99"/>
    <w:rsid w:val="00D275FC"/>
    <w:rPr>
      <w:lang w:val="ru-RU"/>
    </w:rPr>
  </w:style>
  <w:style w:type="paragraph" w:styleId="af5">
    <w:name w:val="Title"/>
    <w:basedOn w:val="a"/>
    <w:next w:val="a"/>
    <w:link w:val="af6"/>
    <w:uiPriority w:val="10"/>
    <w:qFormat/>
    <w:rsid w:val="00900B3C"/>
    <w:pPr>
      <w:pBdr>
        <w:bottom w:val="single" w:sz="8" w:space="4" w:color="4F81BD"/>
      </w:pBdr>
      <w:spacing w:after="300" w:line="240" w:lineRule="auto"/>
      <w:contextualSpacing/>
    </w:pPr>
    <w:rPr>
      <w:rFonts w:ascii="Consolas" w:eastAsia="Consolas" w:hAnsi="Consolas" w:cs="Consolas"/>
      <w:sz w:val="20"/>
      <w:szCs w:val="20"/>
      <w:lang w:eastAsia="ru-RU"/>
    </w:rPr>
  </w:style>
  <w:style w:type="character" w:customStyle="1" w:styleId="af6">
    <w:name w:val="Заголовок Знак"/>
    <w:link w:val="af5"/>
    <w:uiPriority w:val="10"/>
    <w:rsid w:val="00900B3C"/>
    <w:rPr>
      <w:rFonts w:ascii="Consolas" w:eastAsia="Consolas" w:hAnsi="Consolas" w:cs="Consolas"/>
    </w:rPr>
  </w:style>
  <w:style w:type="character" w:styleId="af7">
    <w:name w:val="annotation reference"/>
    <w:uiPriority w:val="99"/>
    <w:rsid w:val="007D0E84"/>
    <w:rPr>
      <w:sz w:val="16"/>
      <w:szCs w:val="16"/>
    </w:rPr>
  </w:style>
  <w:style w:type="paragraph" w:styleId="af8">
    <w:name w:val="annotation text"/>
    <w:basedOn w:val="a"/>
    <w:link w:val="af9"/>
    <w:rsid w:val="007D0E84"/>
    <w:pPr>
      <w:spacing w:after="0" w:line="240" w:lineRule="auto"/>
    </w:pPr>
    <w:rPr>
      <w:rFonts w:ascii="Times New Roman" w:eastAsia="Times New Roman" w:hAnsi="Times New Roman" w:cs="Arial Unicode MS"/>
      <w:sz w:val="20"/>
      <w:szCs w:val="20"/>
      <w:lang w:val="en-GB" w:eastAsia="hu-HU" w:bidi="ml-IN"/>
    </w:rPr>
  </w:style>
  <w:style w:type="character" w:customStyle="1" w:styleId="af9">
    <w:name w:val="Текст примечания Знак"/>
    <w:link w:val="af8"/>
    <w:rsid w:val="007D0E84"/>
    <w:rPr>
      <w:rFonts w:ascii="Times New Roman" w:eastAsia="Times New Roman" w:hAnsi="Times New Roman" w:cs="Arial Unicode MS"/>
      <w:lang w:val="en-GB" w:eastAsia="hu-HU" w:bidi="ml-IN"/>
    </w:rPr>
  </w:style>
  <w:style w:type="paragraph" w:customStyle="1" w:styleId="Default">
    <w:name w:val="Default"/>
    <w:rsid w:val="000E01AB"/>
    <w:pPr>
      <w:autoSpaceDE w:val="0"/>
      <w:autoSpaceDN w:val="0"/>
      <w:adjustRightInd w:val="0"/>
    </w:pPr>
    <w:rPr>
      <w:rFonts w:ascii="Times New Roman" w:eastAsia="Times New Roman" w:hAnsi="Times New Roman"/>
      <w:color w:val="000000"/>
      <w:sz w:val="24"/>
      <w:szCs w:val="24"/>
      <w:lang w:eastAsia="hu-HU"/>
    </w:rPr>
  </w:style>
  <w:style w:type="paragraph" w:customStyle="1" w:styleId="ConsPlusNormal">
    <w:name w:val="ConsPlusNormal"/>
    <w:rsid w:val="002C76D7"/>
    <w:pPr>
      <w:widowControl w:val="0"/>
      <w:autoSpaceDE w:val="0"/>
      <w:autoSpaceDN w:val="0"/>
    </w:pPr>
    <w:rPr>
      <w:rFonts w:ascii="Times New Roman" w:eastAsia="Times New Roman" w:hAnsi="Times New Roman"/>
    </w:rPr>
  </w:style>
  <w:style w:type="paragraph" w:customStyle="1" w:styleId="Normal1">
    <w:name w:val="Normal1"/>
    <w:rsid w:val="003C11FA"/>
    <w:rPr>
      <w:rFonts w:ascii="Times New Roman" w:eastAsia="Times New Roman" w:hAnsi="Times New Roman"/>
      <w:i/>
      <w:snapToGrid w:val="0"/>
    </w:rPr>
  </w:style>
  <w:style w:type="paragraph" w:styleId="23">
    <w:name w:val="Body Text 2"/>
    <w:basedOn w:val="a"/>
    <w:link w:val="24"/>
    <w:uiPriority w:val="99"/>
    <w:semiHidden/>
    <w:unhideWhenUsed/>
    <w:rsid w:val="003C11FA"/>
    <w:pPr>
      <w:spacing w:after="120" w:line="480" w:lineRule="auto"/>
    </w:pPr>
  </w:style>
  <w:style w:type="character" w:customStyle="1" w:styleId="24">
    <w:name w:val="Основной текст 2 Знак"/>
    <w:link w:val="23"/>
    <w:uiPriority w:val="99"/>
    <w:semiHidden/>
    <w:rsid w:val="003C11FA"/>
    <w:rPr>
      <w:sz w:val="22"/>
      <w:szCs w:val="22"/>
      <w:lang w:eastAsia="en-US"/>
    </w:rPr>
  </w:style>
  <w:style w:type="character" w:customStyle="1" w:styleId="14">
    <w:name w:val="Неразрешенное упоминание1"/>
    <w:uiPriority w:val="99"/>
    <w:semiHidden/>
    <w:unhideWhenUsed/>
    <w:rsid w:val="003C11FA"/>
    <w:rPr>
      <w:color w:val="605E5C"/>
      <w:shd w:val="clear" w:color="auto" w:fill="E1DFDD"/>
    </w:rPr>
  </w:style>
  <w:style w:type="paragraph" w:customStyle="1" w:styleId="Style5">
    <w:name w:val="Style5"/>
    <w:basedOn w:val="a"/>
    <w:uiPriority w:val="99"/>
    <w:rsid w:val="00FE637A"/>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character" w:customStyle="1" w:styleId="20">
    <w:name w:val="Заголовок 2 Знак"/>
    <w:link w:val="2"/>
    <w:uiPriority w:val="9"/>
    <w:semiHidden/>
    <w:rsid w:val="00B07597"/>
    <w:rPr>
      <w:rFonts w:ascii="Calibri Light" w:eastAsia="Times New Roman" w:hAnsi="Calibri Light"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828879">
      <w:bodyDiv w:val="1"/>
      <w:marLeft w:val="0"/>
      <w:marRight w:val="0"/>
      <w:marTop w:val="0"/>
      <w:marBottom w:val="0"/>
      <w:divBdr>
        <w:top w:val="none" w:sz="0" w:space="0" w:color="auto"/>
        <w:left w:val="none" w:sz="0" w:space="0" w:color="auto"/>
        <w:bottom w:val="none" w:sz="0" w:space="0" w:color="auto"/>
        <w:right w:val="none" w:sz="0" w:space="0" w:color="auto"/>
      </w:divBdr>
    </w:div>
    <w:div w:id="532116297">
      <w:bodyDiv w:val="1"/>
      <w:marLeft w:val="0"/>
      <w:marRight w:val="0"/>
      <w:marTop w:val="0"/>
      <w:marBottom w:val="0"/>
      <w:divBdr>
        <w:top w:val="none" w:sz="0" w:space="0" w:color="auto"/>
        <w:left w:val="none" w:sz="0" w:space="0" w:color="auto"/>
        <w:bottom w:val="none" w:sz="0" w:space="0" w:color="auto"/>
        <w:right w:val="none" w:sz="0" w:space="0" w:color="auto"/>
      </w:divBdr>
    </w:div>
    <w:div w:id="553274683">
      <w:bodyDiv w:val="1"/>
      <w:marLeft w:val="0"/>
      <w:marRight w:val="0"/>
      <w:marTop w:val="0"/>
      <w:marBottom w:val="0"/>
      <w:divBdr>
        <w:top w:val="none" w:sz="0" w:space="0" w:color="auto"/>
        <w:left w:val="none" w:sz="0" w:space="0" w:color="auto"/>
        <w:bottom w:val="none" w:sz="0" w:space="0" w:color="auto"/>
        <w:right w:val="none" w:sz="0" w:space="0" w:color="auto"/>
      </w:divBdr>
    </w:div>
    <w:div w:id="787432503">
      <w:bodyDiv w:val="1"/>
      <w:marLeft w:val="0"/>
      <w:marRight w:val="0"/>
      <w:marTop w:val="0"/>
      <w:marBottom w:val="0"/>
      <w:divBdr>
        <w:top w:val="none" w:sz="0" w:space="0" w:color="auto"/>
        <w:left w:val="none" w:sz="0" w:space="0" w:color="auto"/>
        <w:bottom w:val="none" w:sz="0" w:space="0" w:color="auto"/>
        <w:right w:val="none" w:sz="0" w:space="0" w:color="auto"/>
      </w:divBdr>
    </w:div>
    <w:div w:id="939142904">
      <w:bodyDiv w:val="1"/>
      <w:marLeft w:val="0"/>
      <w:marRight w:val="0"/>
      <w:marTop w:val="0"/>
      <w:marBottom w:val="0"/>
      <w:divBdr>
        <w:top w:val="none" w:sz="0" w:space="0" w:color="auto"/>
        <w:left w:val="none" w:sz="0" w:space="0" w:color="auto"/>
        <w:bottom w:val="none" w:sz="0" w:space="0" w:color="auto"/>
        <w:right w:val="none" w:sz="0" w:space="0" w:color="auto"/>
      </w:divBdr>
    </w:div>
    <w:div w:id="1023940759">
      <w:bodyDiv w:val="1"/>
      <w:marLeft w:val="0"/>
      <w:marRight w:val="0"/>
      <w:marTop w:val="0"/>
      <w:marBottom w:val="0"/>
      <w:divBdr>
        <w:top w:val="none" w:sz="0" w:space="0" w:color="auto"/>
        <w:left w:val="none" w:sz="0" w:space="0" w:color="auto"/>
        <w:bottom w:val="none" w:sz="0" w:space="0" w:color="auto"/>
        <w:right w:val="none" w:sz="0" w:space="0" w:color="auto"/>
      </w:divBdr>
    </w:div>
    <w:div w:id="1049644482">
      <w:bodyDiv w:val="1"/>
      <w:marLeft w:val="0"/>
      <w:marRight w:val="0"/>
      <w:marTop w:val="0"/>
      <w:marBottom w:val="0"/>
      <w:divBdr>
        <w:top w:val="none" w:sz="0" w:space="0" w:color="auto"/>
        <w:left w:val="none" w:sz="0" w:space="0" w:color="auto"/>
        <w:bottom w:val="none" w:sz="0" w:space="0" w:color="auto"/>
        <w:right w:val="none" w:sz="0" w:space="0" w:color="auto"/>
      </w:divBdr>
    </w:div>
    <w:div w:id="1189223861">
      <w:bodyDiv w:val="1"/>
      <w:marLeft w:val="0"/>
      <w:marRight w:val="0"/>
      <w:marTop w:val="0"/>
      <w:marBottom w:val="0"/>
      <w:divBdr>
        <w:top w:val="none" w:sz="0" w:space="0" w:color="auto"/>
        <w:left w:val="none" w:sz="0" w:space="0" w:color="auto"/>
        <w:bottom w:val="none" w:sz="0" w:space="0" w:color="auto"/>
        <w:right w:val="none" w:sz="0" w:space="0" w:color="auto"/>
      </w:divBdr>
    </w:div>
    <w:div w:id="1402021025">
      <w:bodyDiv w:val="1"/>
      <w:marLeft w:val="0"/>
      <w:marRight w:val="0"/>
      <w:marTop w:val="0"/>
      <w:marBottom w:val="0"/>
      <w:divBdr>
        <w:top w:val="none" w:sz="0" w:space="0" w:color="auto"/>
        <w:left w:val="none" w:sz="0" w:space="0" w:color="auto"/>
        <w:bottom w:val="none" w:sz="0" w:space="0" w:color="auto"/>
        <w:right w:val="none" w:sz="0" w:space="0" w:color="auto"/>
      </w:divBdr>
    </w:div>
    <w:div w:id="1435787487">
      <w:bodyDiv w:val="1"/>
      <w:marLeft w:val="0"/>
      <w:marRight w:val="0"/>
      <w:marTop w:val="0"/>
      <w:marBottom w:val="0"/>
      <w:divBdr>
        <w:top w:val="none" w:sz="0" w:space="0" w:color="auto"/>
        <w:left w:val="none" w:sz="0" w:space="0" w:color="auto"/>
        <w:bottom w:val="none" w:sz="0" w:space="0" w:color="auto"/>
        <w:right w:val="none" w:sz="0" w:space="0" w:color="auto"/>
      </w:divBdr>
    </w:div>
    <w:div w:id="1466969156">
      <w:bodyDiv w:val="1"/>
      <w:marLeft w:val="0"/>
      <w:marRight w:val="0"/>
      <w:marTop w:val="0"/>
      <w:marBottom w:val="0"/>
      <w:divBdr>
        <w:top w:val="none" w:sz="0" w:space="0" w:color="auto"/>
        <w:left w:val="none" w:sz="0" w:space="0" w:color="auto"/>
        <w:bottom w:val="none" w:sz="0" w:space="0" w:color="auto"/>
        <w:right w:val="none" w:sz="0" w:space="0" w:color="auto"/>
      </w:divBdr>
    </w:div>
    <w:div w:id="1491216153">
      <w:bodyDiv w:val="1"/>
      <w:marLeft w:val="0"/>
      <w:marRight w:val="0"/>
      <w:marTop w:val="0"/>
      <w:marBottom w:val="0"/>
      <w:divBdr>
        <w:top w:val="none" w:sz="0" w:space="0" w:color="auto"/>
        <w:left w:val="none" w:sz="0" w:space="0" w:color="auto"/>
        <w:bottom w:val="none" w:sz="0" w:space="0" w:color="auto"/>
        <w:right w:val="none" w:sz="0" w:space="0" w:color="auto"/>
      </w:divBdr>
    </w:div>
    <w:div w:id="1560750183">
      <w:bodyDiv w:val="1"/>
      <w:marLeft w:val="0"/>
      <w:marRight w:val="0"/>
      <w:marTop w:val="0"/>
      <w:marBottom w:val="0"/>
      <w:divBdr>
        <w:top w:val="none" w:sz="0" w:space="0" w:color="auto"/>
        <w:left w:val="none" w:sz="0" w:space="0" w:color="auto"/>
        <w:bottom w:val="none" w:sz="0" w:space="0" w:color="auto"/>
        <w:right w:val="none" w:sz="0" w:space="0" w:color="auto"/>
      </w:divBdr>
    </w:div>
    <w:div w:id="192290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dda.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hv@kusum.kz" TargetMode="External"/><Relationship Id="rId5" Type="http://schemas.openxmlformats.org/officeDocument/2006/relationships/webSettings" Target="webSettings.xml"/><Relationship Id="rId10" Type="http://schemas.openxmlformats.org/officeDocument/2006/relationships/hyperlink" Target="mailto:info@kusum.com" TargetMode="External"/><Relationship Id="rId4" Type="http://schemas.openxmlformats.org/officeDocument/2006/relationships/settings" Target="settings.xml"/><Relationship Id="rId9" Type="http://schemas.openxmlformats.org/officeDocument/2006/relationships/hyperlink" Target="mailto:info@kusum.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E04F1-6C33-4A08-8B77-7EFF470C5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1948</Words>
  <Characters>11107</Characters>
  <Application>Microsoft Office Word</Application>
  <DocSecurity>0</DocSecurity>
  <Lines>92</Lines>
  <Paragraphs>26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JSC Farmak</Company>
  <LinksUpToDate>false</LinksUpToDate>
  <CharactersWithSpaces>13029</CharactersWithSpaces>
  <SharedDoc>false</SharedDoc>
  <HLinks>
    <vt:vector size="24" baseType="variant">
      <vt:variant>
        <vt:i4>7995468</vt:i4>
      </vt:variant>
      <vt:variant>
        <vt:i4>9</vt:i4>
      </vt:variant>
      <vt:variant>
        <vt:i4>0</vt:i4>
      </vt:variant>
      <vt:variant>
        <vt:i4>5</vt:i4>
      </vt:variant>
      <vt:variant>
        <vt:lpwstr>mailto:phv@kusum.kz</vt:lpwstr>
      </vt:variant>
      <vt:variant>
        <vt:lpwstr/>
      </vt:variant>
      <vt:variant>
        <vt:i4>7077981</vt:i4>
      </vt:variant>
      <vt:variant>
        <vt:i4>6</vt:i4>
      </vt:variant>
      <vt:variant>
        <vt:i4>0</vt:i4>
      </vt:variant>
      <vt:variant>
        <vt:i4>5</vt:i4>
      </vt:variant>
      <vt:variant>
        <vt:lpwstr>mailto:info@kusum.com</vt:lpwstr>
      </vt:variant>
      <vt:variant>
        <vt:lpwstr/>
      </vt:variant>
      <vt:variant>
        <vt:i4>7077981</vt:i4>
      </vt:variant>
      <vt:variant>
        <vt:i4>3</vt:i4>
      </vt:variant>
      <vt:variant>
        <vt:i4>0</vt:i4>
      </vt:variant>
      <vt:variant>
        <vt:i4>5</vt:i4>
      </vt:variant>
      <vt:variant>
        <vt:lpwstr>mailto:info@kusum.com</vt:lpwstr>
      </vt:variant>
      <vt:variant>
        <vt:lpwstr/>
      </vt:variant>
      <vt:variant>
        <vt:i4>7667774</vt:i4>
      </vt:variant>
      <vt:variant>
        <vt:i4>0</vt:i4>
      </vt:variant>
      <vt:variant>
        <vt:i4>0</vt:i4>
      </vt:variant>
      <vt:variant>
        <vt:i4>5</vt:i4>
      </vt:variant>
      <vt:variant>
        <vt:lpwstr>http://www.ndda.kz/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Liliia O. Ovsiannikova</dc:creator>
  <cp:lastModifiedBy>Марал Туманчинова</cp:lastModifiedBy>
  <cp:revision>2</cp:revision>
  <cp:lastPrinted>2019-11-07T05:04:00Z</cp:lastPrinted>
  <dcterms:created xsi:type="dcterms:W3CDTF">2020-08-07T09:09:00Z</dcterms:created>
  <dcterms:modified xsi:type="dcterms:W3CDTF">2020-08-07T09:09:00Z</dcterms:modified>
</cp:coreProperties>
</file>